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1B9DA" w14:textId="77777777" w:rsidR="006E1734" w:rsidRDefault="006E1734" w:rsidP="006E1734"/>
    <w:p w14:paraId="4F33C2F3" w14:textId="009CFD58" w:rsidR="006E1734" w:rsidRDefault="005F77CA" w:rsidP="006E1734">
      <w:pPr>
        <w:jc w:val="center"/>
        <w:rPr>
          <w:b/>
          <w:bCs/>
        </w:rPr>
      </w:pPr>
      <w:bookmarkStart w:id="0" w:name="_GoBack"/>
      <w:bookmarkEnd w:id="0"/>
      <w:r>
        <w:rPr>
          <w:b/>
          <w:bCs/>
        </w:rPr>
        <w:t>Notulen</w:t>
      </w:r>
    </w:p>
    <w:p w14:paraId="66201942" w14:textId="77777777" w:rsidR="006E1734" w:rsidRPr="006E1734" w:rsidRDefault="006E1734" w:rsidP="006E1734">
      <w:pPr>
        <w:jc w:val="center"/>
        <w:rPr>
          <w:b/>
          <w:bCs/>
        </w:rPr>
      </w:pPr>
    </w:p>
    <w:p w14:paraId="0FCACD8E" w14:textId="77777777" w:rsidR="006E1734" w:rsidRDefault="006E1734" w:rsidP="006E1734">
      <w:pPr>
        <w:jc w:val="center"/>
        <w:rPr>
          <w:b/>
          <w:bCs/>
        </w:rPr>
      </w:pPr>
      <w:r w:rsidRPr="006E1E50">
        <w:rPr>
          <w:b/>
          <w:bCs/>
        </w:rPr>
        <w:t>Gezamenlijke medezeggenschapsraadsvergadering</w:t>
      </w:r>
    </w:p>
    <w:p w14:paraId="723C7BED" w14:textId="77777777" w:rsidR="006E1734" w:rsidRPr="006E1E50" w:rsidRDefault="006E1734" w:rsidP="006E1734">
      <w:pPr>
        <w:jc w:val="center"/>
        <w:rPr>
          <w:b/>
          <w:bCs/>
        </w:rPr>
      </w:pPr>
      <w:r w:rsidRPr="006E1E50">
        <w:rPr>
          <w:b/>
          <w:bCs/>
        </w:rPr>
        <w:t>MR van basisschool Dr. Ariëns en de MR van B</w:t>
      </w:r>
      <w:r>
        <w:rPr>
          <w:b/>
          <w:bCs/>
        </w:rPr>
        <w:t>asisschool</w:t>
      </w:r>
      <w:r w:rsidRPr="006E1E50">
        <w:rPr>
          <w:b/>
          <w:bCs/>
        </w:rPr>
        <w:t xml:space="preserve"> Holthuizen</w:t>
      </w:r>
    </w:p>
    <w:p w14:paraId="156B2DE8" w14:textId="77777777" w:rsidR="006E1734" w:rsidRDefault="006E1734" w:rsidP="006E1734">
      <w:pPr>
        <w:rPr>
          <w:i/>
          <w:iCs/>
        </w:rPr>
      </w:pPr>
    </w:p>
    <w:p w14:paraId="5272A1A0" w14:textId="575A343F" w:rsidR="006E1734" w:rsidRDefault="006E1734" w:rsidP="006E1734">
      <w:r w:rsidRPr="006E1E50">
        <w:rPr>
          <w:b/>
          <w:bCs/>
        </w:rPr>
        <w:t>Datum:</w:t>
      </w:r>
      <w:r>
        <w:t xml:space="preserve"> </w:t>
      </w:r>
      <w:r w:rsidR="00C808FC">
        <w:t>27 mei 2021</w:t>
      </w:r>
      <w:r w:rsidR="005F77CA">
        <w:t xml:space="preserve"> – starttijd 19:</w:t>
      </w:r>
      <w:r w:rsidR="00C808FC">
        <w:t>30</w:t>
      </w:r>
      <w:r w:rsidR="005F77CA">
        <w:t xml:space="preserve"> uur. </w:t>
      </w:r>
    </w:p>
    <w:p w14:paraId="4BCCEC08" w14:textId="33E7E797" w:rsidR="006E1734" w:rsidRPr="00FB2B5B" w:rsidRDefault="006E1734" w:rsidP="006E1734">
      <w:pPr>
        <w:rPr>
          <w:i/>
          <w:iCs/>
        </w:rPr>
      </w:pPr>
      <w:r>
        <w:rPr>
          <w:i/>
          <w:iCs/>
        </w:rPr>
        <w:t xml:space="preserve">NB. </w:t>
      </w:r>
      <w:r w:rsidRPr="00FB2B5B">
        <w:rPr>
          <w:i/>
          <w:iCs/>
        </w:rPr>
        <w:t>Vergadering via Teams vanwege de maatregelen omtrent COVID-19</w:t>
      </w:r>
    </w:p>
    <w:p w14:paraId="0F87C514" w14:textId="7FF55160" w:rsidR="006E1734" w:rsidRDefault="006E1734" w:rsidP="006E1734">
      <w:pPr>
        <w:rPr>
          <w:b/>
          <w:bCs/>
        </w:rPr>
      </w:pPr>
    </w:p>
    <w:p w14:paraId="5D39920E" w14:textId="412ED665" w:rsidR="00B60838" w:rsidRPr="00AA228D" w:rsidRDefault="00B60838" w:rsidP="00B60838">
      <w:r w:rsidRPr="006E1E50">
        <w:rPr>
          <w:b/>
          <w:bCs/>
        </w:rPr>
        <w:t>Aanwezig:</w:t>
      </w:r>
      <w:r>
        <w:t xml:space="preserve"> Bob van Rennes</w:t>
      </w:r>
      <w:r w:rsidR="00C808FC">
        <w:t xml:space="preserve"> (voorzitter)</w:t>
      </w:r>
      <w:r>
        <w:t>, Henk Jan Brokers</w:t>
      </w:r>
      <w:r w:rsidR="00C808FC">
        <w:t xml:space="preserve"> (notulist)</w:t>
      </w:r>
      <w:r>
        <w:t>, Madelon Dirks, Astrid Leferink</w:t>
      </w:r>
      <w:r w:rsidR="00C808FC">
        <w:t xml:space="preserve">, </w:t>
      </w:r>
      <w:r w:rsidRPr="00AA228D">
        <w:t>Carin Smeenk</w:t>
      </w:r>
      <w:r>
        <w:t xml:space="preserve"> </w:t>
      </w:r>
      <w:r w:rsidR="00C808FC">
        <w:t xml:space="preserve">, </w:t>
      </w:r>
      <w:r w:rsidRPr="00AA228D">
        <w:t xml:space="preserve">Miranda Bouwman, </w:t>
      </w:r>
      <w:proofErr w:type="spellStart"/>
      <w:r w:rsidRPr="00AA228D">
        <w:t>Ulrike</w:t>
      </w:r>
      <w:proofErr w:type="spellEnd"/>
      <w:r w:rsidRPr="00AA228D">
        <w:t xml:space="preserve"> Wijlens</w:t>
      </w:r>
      <w:r w:rsidR="00D24967">
        <w:t>,</w:t>
      </w:r>
      <w:r w:rsidR="00D24967" w:rsidRPr="00AA228D">
        <w:t xml:space="preserve"> </w:t>
      </w:r>
      <w:r w:rsidR="00D24967">
        <w:t xml:space="preserve">Natascha </w:t>
      </w:r>
      <w:proofErr w:type="spellStart"/>
      <w:r w:rsidR="00D24967">
        <w:t>Gruel</w:t>
      </w:r>
      <w:proofErr w:type="spellEnd"/>
      <w:r w:rsidR="00D24967">
        <w:t>, Henri Verheij</w:t>
      </w:r>
      <w:r w:rsidR="00261C29">
        <w:t xml:space="preserve"> (voor de punten in blok 2</w:t>
      </w:r>
      <w:r w:rsidR="00C808FC">
        <w:t xml:space="preserve"> en 8</w:t>
      </w:r>
      <w:r w:rsidR="00261C29">
        <w:t>)</w:t>
      </w:r>
      <w:r w:rsidR="00C808FC">
        <w:t xml:space="preserve">, Hans Schuit en Ruth van </w:t>
      </w:r>
      <w:proofErr w:type="spellStart"/>
      <w:r w:rsidR="00C808FC">
        <w:t>Ringelestein</w:t>
      </w:r>
      <w:proofErr w:type="spellEnd"/>
      <w:r w:rsidR="00C808FC">
        <w:t xml:space="preserve"> (BMC, voor de punten in blok 4)</w:t>
      </w:r>
    </w:p>
    <w:p w14:paraId="04A5032F" w14:textId="0343C731" w:rsidR="00B60838" w:rsidRDefault="00B60838" w:rsidP="00B60838">
      <w:r w:rsidRPr="006E1E50">
        <w:rPr>
          <w:b/>
          <w:bCs/>
        </w:rPr>
        <w:t>Afwezig:</w:t>
      </w:r>
      <w:r>
        <w:t xml:space="preserve"> </w:t>
      </w:r>
      <w:r w:rsidR="00D24967">
        <w:t xml:space="preserve">Mirjam </w:t>
      </w:r>
      <w:proofErr w:type="spellStart"/>
      <w:r w:rsidR="00D24967">
        <w:t>Haverkate</w:t>
      </w:r>
      <w:proofErr w:type="spellEnd"/>
      <w:r w:rsidR="00C808FC">
        <w:t xml:space="preserve">, Anke </w:t>
      </w:r>
      <w:proofErr w:type="spellStart"/>
      <w:r w:rsidR="00C808FC">
        <w:t>Noordink</w:t>
      </w:r>
      <w:proofErr w:type="spellEnd"/>
      <w:r w:rsidR="00C808FC">
        <w:t xml:space="preserve">, </w:t>
      </w:r>
      <w:r w:rsidR="00C808FC" w:rsidRPr="00AA228D">
        <w:t>Petra Leferink</w:t>
      </w:r>
      <w:r w:rsidR="00C808FC">
        <w:t>, Pamela Bakker</w:t>
      </w:r>
    </w:p>
    <w:p w14:paraId="013FD301" w14:textId="77777777" w:rsidR="00B60838" w:rsidRDefault="00B60838" w:rsidP="006E1734">
      <w:pPr>
        <w:rPr>
          <w:b/>
          <w:bCs/>
        </w:rPr>
      </w:pPr>
    </w:p>
    <w:p w14:paraId="76460592" w14:textId="7E615AED" w:rsidR="006E1734" w:rsidRDefault="006E1734" w:rsidP="006E1734">
      <w:pPr>
        <w:rPr>
          <w:noProof/>
        </w:rPr>
      </w:pPr>
    </w:p>
    <w:tbl>
      <w:tblPr>
        <w:tblStyle w:val="Tabelraster"/>
        <w:tblW w:w="20027" w:type="dxa"/>
        <w:tblLook w:val="04A0" w:firstRow="1" w:lastRow="0" w:firstColumn="1" w:lastColumn="0" w:noHBand="0" w:noVBand="1"/>
      </w:tblPr>
      <w:tblGrid>
        <w:gridCol w:w="1296"/>
        <w:gridCol w:w="2717"/>
        <w:gridCol w:w="5338"/>
        <w:gridCol w:w="5338"/>
        <w:gridCol w:w="5338"/>
      </w:tblGrid>
      <w:tr w:rsidR="006E1734" w14:paraId="74CD4D8A"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7750A6D9" w14:textId="77777777" w:rsidR="006E1734" w:rsidRDefault="006E1734" w:rsidP="00B47FD5">
            <w:pPr>
              <w:pStyle w:val="Lijstalinea"/>
              <w:numPr>
                <w:ilvl w:val="0"/>
                <w:numId w:val="1"/>
              </w:numPr>
              <w:rPr>
                <w:rFonts w:cstheme="minorHAnsi"/>
                <w:b/>
              </w:rPr>
            </w:pPr>
          </w:p>
          <w:p w14:paraId="6C1DD9ED" w14:textId="77777777" w:rsidR="006E1734" w:rsidRDefault="006E1734" w:rsidP="00B47FD5">
            <w:pPr>
              <w:rPr>
                <w:rFonts w:cstheme="minorHAnsi"/>
                <w:b/>
              </w:rPr>
            </w:pPr>
          </w:p>
          <w:p w14:paraId="503E461E" w14:textId="77777777" w:rsidR="006E1734" w:rsidRDefault="006E1734" w:rsidP="00B47FD5">
            <w:p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0014D1D5" w14:textId="6374AC75" w:rsidR="006E1734" w:rsidRDefault="006E1734" w:rsidP="00B47FD5">
            <w:pPr>
              <w:rPr>
                <w:rFonts w:cstheme="minorHAnsi"/>
                <w:b/>
              </w:rPr>
            </w:pPr>
            <w:r>
              <w:rPr>
                <w:rFonts w:cstheme="minorHAnsi"/>
                <w:b/>
              </w:rPr>
              <w:t>Welkom + vaststellen van de agenda en notulist</w:t>
            </w:r>
          </w:p>
        </w:tc>
        <w:tc>
          <w:tcPr>
            <w:tcW w:w="5338" w:type="dxa"/>
            <w:tcBorders>
              <w:top w:val="single" w:sz="4" w:space="0" w:color="auto"/>
              <w:left w:val="single" w:sz="4" w:space="0" w:color="auto"/>
              <w:bottom w:val="single" w:sz="4" w:space="0" w:color="auto"/>
              <w:right w:val="single" w:sz="4" w:space="0" w:color="auto"/>
            </w:tcBorders>
            <w:hideMark/>
          </w:tcPr>
          <w:p w14:paraId="04F6B4E1" w14:textId="0633EBB0" w:rsidR="00D24967" w:rsidRDefault="00650884" w:rsidP="003C6391">
            <w:pPr>
              <w:rPr>
                <w:rFonts w:cstheme="minorHAnsi"/>
              </w:rPr>
            </w:pPr>
            <w:r>
              <w:rPr>
                <w:rFonts w:cstheme="minorHAnsi"/>
              </w:rPr>
              <w:t xml:space="preserve">1 </w:t>
            </w:r>
            <w:r w:rsidR="003C6391">
              <w:rPr>
                <w:rFonts w:cstheme="minorHAnsi"/>
              </w:rPr>
              <w:t xml:space="preserve">Bob heet iedereen welkom, in het bijzonder Hans Schuit en Ruth van </w:t>
            </w:r>
            <w:proofErr w:type="spellStart"/>
            <w:r w:rsidR="003C6391">
              <w:rPr>
                <w:rFonts w:cstheme="minorHAnsi"/>
              </w:rPr>
              <w:t>Ringelestein</w:t>
            </w:r>
            <w:proofErr w:type="spellEnd"/>
            <w:r w:rsidR="003C6391">
              <w:rPr>
                <w:rFonts w:cstheme="minorHAnsi"/>
              </w:rPr>
              <w:t xml:space="preserve"> van BMC. Zij zullen een toelichting geven over de verdere stappen in het fusietraject. (beschreven onder punt 4)</w:t>
            </w:r>
          </w:p>
          <w:p w14:paraId="348D9597" w14:textId="77777777" w:rsidR="00D24967" w:rsidRPr="007C2087" w:rsidRDefault="00D24967" w:rsidP="00B47FD5">
            <w:pPr>
              <w:rPr>
                <w:rFonts w:cstheme="minorHAnsi"/>
              </w:rPr>
            </w:pPr>
          </w:p>
          <w:p w14:paraId="5FAC6C8D" w14:textId="77777777" w:rsidR="006E1734" w:rsidRDefault="006E1734" w:rsidP="00B47FD5">
            <w:pPr>
              <w:pStyle w:val="Lijstalinea"/>
              <w:ind w:left="360"/>
              <w:rPr>
                <w:rFonts w:cstheme="minorHAnsi"/>
              </w:rPr>
            </w:pPr>
          </w:p>
        </w:tc>
      </w:tr>
      <w:tr w:rsidR="006E1734" w14:paraId="29F8D4BB"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03248BB1" w14:textId="77777777" w:rsidR="006E1734" w:rsidRDefault="006E1734" w:rsidP="00B47FD5">
            <w:pPr>
              <w:pStyle w:val="Lijstalinea"/>
              <w:numPr>
                <w:ilvl w:val="0"/>
                <w:numId w:val="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4EF34F55" w14:textId="77777777" w:rsidR="00F72FF1" w:rsidRDefault="006E1734" w:rsidP="00B47FD5">
            <w:pPr>
              <w:rPr>
                <w:b/>
                <w:bCs/>
                <w:noProof/>
              </w:rPr>
            </w:pPr>
            <w:r w:rsidRPr="006E1734">
              <w:rPr>
                <w:b/>
                <w:bCs/>
                <w:noProof/>
              </w:rPr>
              <w:t xml:space="preserve">Mededelingen/punten vanuit de directie </w:t>
            </w:r>
          </w:p>
          <w:p w14:paraId="2C0FAFC9" w14:textId="2D16637C" w:rsidR="006E1734" w:rsidRPr="00F72FF1" w:rsidRDefault="006E1734" w:rsidP="00B47FD5">
            <w:pPr>
              <w:rPr>
                <w:rFonts w:cstheme="minorHAnsi"/>
                <w:b/>
                <w:bCs/>
                <w:i/>
                <w:iCs/>
              </w:rPr>
            </w:pPr>
            <w:r w:rsidRPr="00F72FF1">
              <w:rPr>
                <w:b/>
                <w:bCs/>
                <w:i/>
                <w:iCs/>
                <w:noProof/>
              </w:rPr>
              <w:t>(incl. huisvesting/fusie</w:t>
            </w:r>
            <w:r w:rsidR="00F72FF1" w:rsidRPr="00F72FF1">
              <w:rPr>
                <w:b/>
                <w:bCs/>
                <w:i/>
                <w:iCs/>
                <w:noProof/>
              </w:rPr>
              <w:t xml:space="preserve"> &amp;</w:t>
            </w:r>
            <w:r w:rsidR="00F72FF1" w:rsidRPr="00F72FF1">
              <w:rPr>
                <w:rFonts w:cstheme="minorHAnsi"/>
                <w:b/>
                <w:i/>
                <w:iCs/>
              </w:rPr>
              <w:t xml:space="preserve"> COVID-19)</w:t>
            </w:r>
          </w:p>
        </w:tc>
        <w:tc>
          <w:tcPr>
            <w:tcW w:w="5338" w:type="dxa"/>
            <w:tcBorders>
              <w:top w:val="single" w:sz="4" w:space="0" w:color="auto"/>
              <w:left w:val="single" w:sz="4" w:space="0" w:color="auto"/>
              <w:bottom w:val="single" w:sz="4" w:space="0" w:color="auto"/>
              <w:right w:val="single" w:sz="4" w:space="0" w:color="auto"/>
            </w:tcBorders>
            <w:hideMark/>
          </w:tcPr>
          <w:p w14:paraId="7C1F63F4" w14:textId="3FDBE175" w:rsidR="007371F1" w:rsidRDefault="001B5AB7" w:rsidP="006C43F7">
            <w:r>
              <w:t>Henri</w:t>
            </w:r>
            <w:r w:rsidR="00C803F3">
              <w:rPr>
                <w:rStyle w:val="Verwijzingopmerking"/>
              </w:rPr>
              <w:commentReference w:id="1"/>
            </w:r>
            <w:r w:rsidR="003C6391">
              <w:t xml:space="preserve"> gaat in op het schoolonderzoek van DUO. Hij geeft aan dat hij zelf en Mirjam twijfelden aan de nut en noodzaak om dit onderzoek te doen, midden in een fusietraject. Liever hadden ze over een half jaar een 0-meting gehouden in de nieuwe situatie.</w:t>
            </w:r>
          </w:p>
          <w:p w14:paraId="51E06288" w14:textId="77777777" w:rsidR="007371F1" w:rsidRDefault="007371F1" w:rsidP="007371F1">
            <w:pPr>
              <w:pStyle w:val="Lijstalinea"/>
            </w:pPr>
          </w:p>
          <w:p w14:paraId="65CDEB7F" w14:textId="136F98C6" w:rsidR="00473A28" w:rsidRDefault="003C6391" w:rsidP="006C43F7">
            <w:r>
              <w:t xml:space="preserve">In overleg met de stichting is besloten </w:t>
            </w:r>
            <w:r w:rsidR="005B0998">
              <w:t xml:space="preserve">toch </w:t>
            </w:r>
            <w:r>
              <w:t xml:space="preserve">het onderzoek uit te voeren, omdat er misschien goede aanknopingspunten </w:t>
            </w:r>
            <w:r w:rsidR="00195874">
              <w:t xml:space="preserve">kunnen </w:t>
            </w:r>
            <w:r>
              <w:t xml:space="preserve">volgen die meegenomen kunnen worden in de opstart van het nieuwe schooljaar. </w:t>
            </w:r>
            <w:r w:rsidR="001B5AB7">
              <w:t>Henri</w:t>
            </w:r>
            <w:r w:rsidR="00C803F3">
              <w:rPr>
                <w:rStyle w:val="Verwijzingopmerking"/>
              </w:rPr>
              <w:commentReference w:id="2"/>
            </w:r>
            <w:r>
              <w:t xml:space="preserve"> en Mirjam zullen dan ook, na beoordeling van de rapporten, </w:t>
            </w:r>
            <w:commentRangeStart w:id="3"/>
            <w:r>
              <w:t>eventuele</w:t>
            </w:r>
            <w:commentRangeEnd w:id="3"/>
            <w:r w:rsidR="00C803F3">
              <w:rPr>
                <w:rStyle w:val="Verwijzingopmerking"/>
              </w:rPr>
              <w:commentReference w:id="3"/>
            </w:r>
            <w:r>
              <w:t xml:space="preserve"> actiepunten opnemen in het nieuwe </w:t>
            </w:r>
            <w:commentRangeStart w:id="4"/>
            <w:r>
              <w:t>jaarplan</w:t>
            </w:r>
            <w:commentRangeEnd w:id="4"/>
            <w:r w:rsidR="00C803F3">
              <w:rPr>
                <w:rStyle w:val="Verwijzingopmerking"/>
              </w:rPr>
              <w:commentReference w:id="4"/>
            </w:r>
            <w:r w:rsidR="001B5AB7">
              <w:t xml:space="preserve"> 2021-2022</w:t>
            </w:r>
            <w:r>
              <w:t>, dat ook besproken zal worden in de regiegroep van de fusie.</w:t>
            </w:r>
            <w:r>
              <w:br/>
            </w:r>
            <w:r>
              <w:br/>
              <w:t xml:space="preserve">De rapportage is pas net bekend, </w:t>
            </w:r>
            <w:r w:rsidR="001B5AB7">
              <w:t>Henri</w:t>
            </w:r>
            <w:r>
              <w:t xml:space="preserve"> en Mirjam hebben ze snel gescreend. In zijn algemeenheid valt op:</w:t>
            </w:r>
          </w:p>
          <w:p w14:paraId="12D394DC" w14:textId="29860611" w:rsidR="003C6391" w:rsidRDefault="003C6391" w:rsidP="006C43F7">
            <w:pPr>
              <w:pStyle w:val="Lijstalinea"/>
              <w:numPr>
                <w:ilvl w:val="0"/>
                <w:numId w:val="21"/>
              </w:numPr>
            </w:pPr>
            <w:r>
              <w:t>Ariëns: lage opkomst, de medewerkers</w:t>
            </w:r>
            <w:r w:rsidR="00195874">
              <w:t>-</w:t>
            </w:r>
            <w:r>
              <w:t xml:space="preserve">tevredenheid is gedaald. Dit is verklaarbaar door de directiewissel en de </w:t>
            </w:r>
            <w:proofErr w:type="spellStart"/>
            <w:r>
              <w:t>fusie-perikelen</w:t>
            </w:r>
            <w:proofErr w:type="spellEnd"/>
            <w:r>
              <w:t>.</w:t>
            </w:r>
          </w:p>
          <w:p w14:paraId="4B665168" w14:textId="6AB702B3" w:rsidR="003C6391" w:rsidRDefault="003C6391" w:rsidP="006C43F7">
            <w:pPr>
              <w:pStyle w:val="Lijstalinea"/>
              <w:numPr>
                <w:ilvl w:val="0"/>
                <w:numId w:val="21"/>
              </w:numPr>
            </w:pPr>
            <w:r>
              <w:t xml:space="preserve">Holthuizen: weinig bijzonderheden. </w:t>
            </w:r>
          </w:p>
          <w:p w14:paraId="11133C31" w14:textId="62C693DE" w:rsidR="00D24967" w:rsidRPr="00F72FF1" w:rsidRDefault="00D24967" w:rsidP="00F72FF1">
            <w:pPr>
              <w:pStyle w:val="Lijstalinea"/>
              <w:ind w:left="376"/>
              <w:rPr>
                <w:rFonts w:cstheme="minorHAnsi"/>
              </w:rPr>
            </w:pPr>
          </w:p>
        </w:tc>
      </w:tr>
      <w:tr w:rsidR="006E1734" w14:paraId="1EE878D4"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4A05D4DD" w14:textId="2D453318" w:rsidR="006E1734" w:rsidRDefault="003008B9" w:rsidP="003008B9">
            <w:pPr>
              <w:pStyle w:val="Lijstalinea"/>
              <w:ind w:hanging="414"/>
              <w:rPr>
                <w:rFonts w:cstheme="minorHAnsi"/>
                <w:b/>
              </w:rPr>
            </w:pPr>
            <w:r>
              <w:rPr>
                <w:rFonts w:cstheme="minorHAnsi"/>
                <w:b/>
              </w:rPr>
              <w:t>3.</w:t>
            </w:r>
          </w:p>
        </w:tc>
        <w:tc>
          <w:tcPr>
            <w:tcW w:w="2717" w:type="dxa"/>
            <w:tcBorders>
              <w:top w:val="single" w:sz="4" w:space="0" w:color="auto"/>
              <w:left w:val="single" w:sz="4" w:space="0" w:color="auto"/>
              <w:bottom w:val="single" w:sz="4" w:space="0" w:color="auto"/>
              <w:right w:val="single" w:sz="4" w:space="0" w:color="auto"/>
            </w:tcBorders>
            <w:hideMark/>
          </w:tcPr>
          <w:p w14:paraId="5CC3EE56" w14:textId="7144CB16" w:rsidR="006E1734" w:rsidRDefault="006E1734" w:rsidP="006E1734">
            <w:pPr>
              <w:rPr>
                <w:rFonts w:cstheme="minorHAnsi"/>
                <w:b/>
              </w:rPr>
            </w:pPr>
            <w:r w:rsidRPr="006E1734">
              <w:rPr>
                <w:b/>
                <w:bCs/>
                <w:noProof/>
              </w:rPr>
              <w:t>Actiepunten uit de vorige vergadering(en</w:t>
            </w:r>
            <w:r w:rsidRPr="004F1A69">
              <w:rPr>
                <w:i/>
                <w:iCs/>
                <w:noProof/>
              </w:rPr>
              <w:t>)</w:t>
            </w:r>
          </w:p>
          <w:p w14:paraId="639B4117" w14:textId="486F5D48" w:rsidR="006E1734" w:rsidRDefault="006E1734" w:rsidP="00B47FD5">
            <w:pPr>
              <w:rPr>
                <w:rFonts w:cstheme="minorHAnsi"/>
                <w:b/>
              </w:rPr>
            </w:pPr>
          </w:p>
        </w:tc>
        <w:tc>
          <w:tcPr>
            <w:tcW w:w="5338" w:type="dxa"/>
            <w:tcBorders>
              <w:top w:val="single" w:sz="4" w:space="0" w:color="auto"/>
              <w:left w:val="single" w:sz="4" w:space="0" w:color="auto"/>
              <w:bottom w:val="single" w:sz="4" w:space="0" w:color="auto"/>
              <w:right w:val="single" w:sz="4" w:space="0" w:color="auto"/>
            </w:tcBorders>
          </w:tcPr>
          <w:p w14:paraId="3D2D2981" w14:textId="04D849C2" w:rsidR="000F0295" w:rsidRDefault="003D4C75" w:rsidP="003D4C75">
            <w:pPr>
              <w:rPr>
                <w:noProof/>
              </w:rPr>
            </w:pPr>
            <w:r>
              <w:rPr>
                <w:noProof/>
              </w:rPr>
              <w:t>Zie onder</w:t>
            </w:r>
          </w:p>
          <w:p w14:paraId="3F24929E" w14:textId="77777777" w:rsidR="006E1734" w:rsidRDefault="006E1734" w:rsidP="006E1734">
            <w:pPr>
              <w:rPr>
                <w:rFonts w:cstheme="minorHAnsi"/>
              </w:rPr>
            </w:pPr>
          </w:p>
          <w:p w14:paraId="6441CA34" w14:textId="77777777" w:rsidR="00195874" w:rsidRDefault="00195874" w:rsidP="006E1734">
            <w:pPr>
              <w:rPr>
                <w:rFonts w:cstheme="minorHAnsi"/>
              </w:rPr>
            </w:pPr>
          </w:p>
          <w:p w14:paraId="0270BE1C" w14:textId="77777777" w:rsidR="00195874" w:rsidRDefault="00195874" w:rsidP="006E1734">
            <w:pPr>
              <w:rPr>
                <w:rFonts w:cstheme="minorHAnsi"/>
              </w:rPr>
            </w:pPr>
          </w:p>
          <w:p w14:paraId="266229C0" w14:textId="4AF70B13" w:rsidR="00195874" w:rsidRPr="00685A0D" w:rsidRDefault="00195874" w:rsidP="006E1734">
            <w:pPr>
              <w:rPr>
                <w:rFonts w:cstheme="minorHAnsi"/>
              </w:rPr>
            </w:pPr>
          </w:p>
        </w:tc>
      </w:tr>
      <w:tr w:rsidR="006E1734" w:rsidRPr="00D0717F" w14:paraId="7B0FEB10"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57701AD5" w14:textId="75C62EC8" w:rsidR="006E1734" w:rsidRPr="00F94375" w:rsidRDefault="00F94375" w:rsidP="00F94375">
            <w:pPr>
              <w:ind w:left="360"/>
              <w:rPr>
                <w:rFonts w:cstheme="minorHAnsi"/>
                <w:b/>
              </w:rPr>
            </w:pPr>
            <w:r>
              <w:rPr>
                <w:rFonts w:cstheme="minorHAnsi"/>
                <w:b/>
              </w:rPr>
              <w:lastRenderedPageBreak/>
              <w:t>4</w:t>
            </w:r>
          </w:p>
        </w:tc>
        <w:tc>
          <w:tcPr>
            <w:tcW w:w="2717" w:type="dxa"/>
            <w:tcBorders>
              <w:top w:val="single" w:sz="4" w:space="0" w:color="auto"/>
              <w:left w:val="single" w:sz="4" w:space="0" w:color="auto"/>
              <w:bottom w:val="single" w:sz="4" w:space="0" w:color="auto"/>
              <w:right w:val="single" w:sz="4" w:space="0" w:color="auto"/>
            </w:tcBorders>
            <w:hideMark/>
          </w:tcPr>
          <w:p w14:paraId="02C2319A" w14:textId="77777777" w:rsidR="006E1734" w:rsidRDefault="006E1734" w:rsidP="00B47FD5">
            <w:pPr>
              <w:rPr>
                <w:rFonts w:cstheme="minorHAnsi"/>
                <w:b/>
              </w:rPr>
            </w:pPr>
            <w:r>
              <w:rPr>
                <w:rFonts w:cstheme="minorHAnsi"/>
                <w:b/>
              </w:rPr>
              <w:t>Mededelingen MR</w:t>
            </w:r>
          </w:p>
        </w:tc>
        <w:tc>
          <w:tcPr>
            <w:tcW w:w="5338" w:type="dxa"/>
            <w:tcBorders>
              <w:top w:val="single" w:sz="4" w:space="0" w:color="auto"/>
              <w:left w:val="single" w:sz="4" w:space="0" w:color="auto"/>
              <w:bottom w:val="single" w:sz="4" w:space="0" w:color="auto"/>
              <w:right w:val="single" w:sz="4" w:space="0" w:color="auto"/>
            </w:tcBorders>
          </w:tcPr>
          <w:p w14:paraId="20F81407" w14:textId="47ABE0B4" w:rsidR="006472CA" w:rsidRDefault="006472CA" w:rsidP="006472CA">
            <w:pPr>
              <w:rPr>
                <w:rFonts w:cstheme="minorHAnsi"/>
                <w:b/>
                <w:u w:val="single"/>
              </w:rPr>
            </w:pPr>
            <w:r>
              <w:rPr>
                <w:rFonts w:cstheme="minorHAnsi"/>
                <w:b/>
                <w:u w:val="single"/>
              </w:rPr>
              <w:t>Fusie</w:t>
            </w:r>
          </w:p>
          <w:p w14:paraId="27D847B0" w14:textId="77777777" w:rsidR="006472CA" w:rsidRPr="006472CA" w:rsidRDefault="006472CA" w:rsidP="006472CA">
            <w:pPr>
              <w:rPr>
                <w:rFonts w:cstheme="minorHAnsi"/>
                <w:b/>
                <w:u w:val="single"/>
              </w:rPr>
            </w:pPr>
          </w:p>
          <w:p w14:paraId="10109F70" w14:textId="59ADA104" w:rsidR="009B7202" w:rsidRPr="006472CA" w:rsidRDefault="00F94375" w:rsidP="006472CA">
            <w:pPr>
              <w:rPr>
                <w:rFonts w:cstheme="minorHAnsi"/>
              </w:rPr>
            </w:pPr>
            <w:r w:rsidRPr="006472CA">
              <w:rPr>
                <w:rFonts w:cstheme="minorHAnsi"/>
              </w:rPr>
              <w:t xml:space="preserve">Ruth van </w:t>
            </w:r>
            <w:proofErr w:type="spellStart"/>
            <w:r w:rsidRPr="006472CA">
              <w:rPr>
                <w:rFonts w:cstheme="minorHAnsi"/>
              </w:rPr>
              <w:t>Ringelestein</w:t>
            </w:r>
            <w:proofErr w:type="spellEnd"/>
            <w:r w:rsidRPr="006472CA">
              <w:rPr>
                <w:rFonts w:cstheme="minorHAnsi"/>
              </w:rPr>
              <w:t xml:space="preserve"> en Hans Schuit van BMC zijn aangeschoven </w:t>
            </w:r>
            <w:r w:rsidR="00D0717F" w:rsidRPr="006472CA">
              <w:rPr>
                <w:rFonts w:cstheme="minorHAnsi"/>
              </w:rPr>
              <w:t>om de verdere stappen binnen de fusie toe te lichten en gaa</w:t>
            </w:r>
            <w:r w:rsidR="00195874">
              <w:rPr>
                <w:rFonts w:cstheme="minorHAnsi"/>
              </w:rPr>
              <w:t>n</w:t>
            </w:r>
            <w:r w:rsidR="00D0717F" w:rsidRPr="006472CA">
              <w:rPr>
                <w:rFonts w:cstheme="minorHAnsi"/>
              </w:rPr>
              <w:t xml:space="preserve"> met name in op onze zorgen t.a.v. de voorzieningen. Deze zorgen worden gedeeld door de ouders en stichting. De stichting heeft hierover een notitie opgesteld, </w:t>
            </w:r>
            <w:r w:rsidR="00D0717F" w:rsidRPr="00195874">
              <w:rPr>
                <w:rFonts w:cstheme="minorHAnsi"/>
              </w:rPr>
              <w:t>Ruth</w:t>
            </w:r>
            <w:r w:rsidR="00D0717F" w:rsidRPr="006472CA">
              <w:rPr>
                <w:rFonts w:cstheme="minorHAnsi"/>
              </w:rPr>
              <w:t xml:space="preserve"> zal deze nog nasturen.</w:t>
            </w:r>
          </w:p>
          <w:p w14:paraId="39A290CB" w14:textId="2C998CAC" w:rsidR="00D0717F" w:rsidRDefault="00D0717F" w:rsidP="00D0717F">
            <w:pPr>
              <w:pStyle w:val="Lijstalinea"/>
              <w:rPr>
                <w:rFonts w:cstheme="minorHAnsi"/>
              </w:rPr>
            </w:pPr>
          </w:p>
          <w:p w14:paraId="19B65C8E" w14:textId="17F234A0" w:rsidR="00D0717F" w:rsidRPr="006472CA" w:rsidRDefault="00D0717F" w:rsidP="006472CA">
            <w:pPr>
              <w:rPr>
                <w:rFonts w:cstheme="minorHAnsi"/>
              </w:rPr>
            </w:pPr>
            <w:r w:rsidRPr="006472CA">
              <w:rPr>
                <w:rFonts w:cstheme="minorHAnsi"/>
              </w:rPr>
              <w:t>Debby heeft via mail aangegeven dat de gemeente</w:t>
            </w:r>
            <w:r w:rsidR="00195874">
              <w:rPr>
                <w:rFonts w:cstheme="minorHAnsi"/>
              </w:rPr>
              <w:t>raad</w:t>
            </w:r>
            <w:r w:rsidRPr="006472CA">
              <w:rPr>
                <w:rFonts w:cstheme="minorHAnsi"/>
              </w:rPr>
              <w:t xml:space="preserve"> op 14 jul</w:t>
            </w:r>
            <w:r w:rsidR="00195874">
              <w:rPr>
                <w:rFonts w:cstheme="minorHAnsi"/>
              </w:rPr>
              <w:t>i</w:t>
            </w:r>
            <w:r w:rsidRPr="006472CA">
              <w:rPr>
                <w:rFonts w:cstheme="minorHAnsi"/>
              </w:rPr>
              <w:t xml:space="preserve"> de kadernota zal bespreken. Deze </w:t>
            </w:r>
            <w:r w:rsidR="00195874">
              <w:rPr>
                <w:rFonts w:cstheme="minorHAnsi"/>
              </w:rPr>
              <w:t xml:space="preserve">bijeenkomst is </w:t>
            </w:r>
            <w:r w:rsidRPr="006472CA">
              <w:rPr>
                <w:rFonts w:cstheme="minorHAnsi"/>
              </w:rPr>
              <w:t xml:space="preserve">niet openbaar, </w:t>
            </w:r>
            <w:commentRangeStart w:id="5"/>
            <w:r w:rsidRPr="006472CA">
              <w:rPr>
                <w:rFonts w:cstheme="minorHAnsi"/>
              </w:rPr>
              <w:t>maar burgers hebben op 28 juni de gelegenheid om input te geven bij een openbare hoorzitting.</w:t>
            </w:r>
            <w:commentRangeEnd w:id="5"/>
            <w:r w:rsidR="00C803F3">
              <w:rPr>
                <w:rStyle w:val="Verwijzingopmerking"/>
              </w:rPr>
              <w:commentReference w:id="5"/>
            </w:r>
          </w:p>
          <w:p w14:paraId="308C116C" w14:textId="08853B06" w:rsidR="00D0717F" w:rsidRDefault="00D0717F" w:rsidP="00D0717F">
            <w:pPr>
              <w:pStyle w:val="Lijstalinea"/>
              <w:rPr>
                <w:rFonts w:cstheme="minorHAnsi"/>
              </w:rPr>
            </w:pPr>
          </w:p>
          <w:p w14:paraId="7A360009" w14:textId="41D98ED4" w:rsidR="00D0717F" w:rsidRPr="006472CA" w:rsidRDefault="00D0717F" w:rsidP="006472CA">
            <w:pPr>
              <w:rPr>
                <w:rFonts w:cstheme="minorHAnsi"/>
              </w:rPr>
            </w:pPr>
            <w:r w:rsidRPr="006472CA">
              <w:rPr>
                <w:rFonts w:cstheme="minorHAnsi"/>
              </w:rPr>
              <w:t>Hans Schuit vraag</w:t>
            </w:r>
            <w:r w:rsidR="0007471D">
              <w:rPr>
                <w:rFonts w:cstheme="minorHAnsi"/>
              </w:rPr>
              <w:t>t</w:t>
            </w:r>
            <w:r w:rsidRPr="006472CA">
              <w:rPr>
                <w:rFonts w:cstheme="minorHAnsi"/>
              </w:rPr>
              <w:t xml:space="preserve"> hoe de MR zelf de communicatie richting ouders ziet, over de afhandeling van het proces</w:t>
            </w:r>
            <w:r w:rsidR="00195874">
              <w:rPr>
                <w:rFonts w:cstheme="minorHAnsi"/>
              </w:rPr>
              <w:t xml:space="preserve"> en hoe we nadenken over de te nemen acties.</w:t>
            </w:r>
          </w:p>
          <w:p w14:paraId="4C855F78" w14:textId="33AC68B1" w:rsidR="00D0717F" w:rsidRDefault="00D0717F" w:rsidP="00D0717F">
            <w:pPr>
              <w:pStyle w:val="Lijstalinea"/>
              <w:rPr>
                <w:rFonts w:cstheme="minorHAnsi"/>
              </w:rPr>
            </w:pPr>
          </w:p>
          <w:p w14:paraId="78392FEE" w14:textId="6ED426F9" w:rsidR="00D0717F" w:rsidRPr="006472CA" w:rsidRDefault="001B5AB7" w:rsidP="006472CA">
            <w:pPr>
              <w:rPr>
                <w:rFonts w:cstheme="minorHAnsi"/>
              </w:rPr>
            </w:pPr>
            <w:r>
              <w:rPr>
                <w:rFonts w:cstheme="minorHAnsi"/>
              </w:rPr>
              <w:t>Henri</w:t>
            </w:r>
            <w:r w:rsidR="00C803F3">
              <w:rPr>
                <w:rStyle w:val="Verwijzingopmerking"/>
              </w:rPr>
              <w:commentReference w:id="6"/>
            </w:r>
            <w:r w:rsidR="00D0717F" w:rsidRPr="006472CA">
              <w:rPr>
                <w:rFonts w:cstheme="minorHAnsi"/>
              </w:rPr>
              <w:t xml:space="preserve"> stelt hierbij voor dat je als MR de ouders in ieder geval moet laten weten welk besluit je genomen hebt, en welke zorgen je hebt.  Geef aan dat er </w:t>
            </w:r>
            <w:r w:rsidR="00195874">
              <w:rPr>
                <w:rFonts w:cstheme="minorHAnsi"/>
              </w:rPr>
              <w:t xml:space="preserve">ook </w:t>
            </w:r>
            <w:r w:rsidR="00D0717F" w:rsidRPr="006472CA">
              <w:rPr>
                <w:rFonts w:cstheme="minorHAnsi"/>
              </w:rPr>
              <w:t xml:space="preserve">een inloopavond </w:t>
            </w:r>
            <w:r w:rsidR="00195874">
              <w:rPr>
                <w:rFonts w:cstheme="minorHAnsi"/>
              </w:rPr>
              <w:t xml:space="preserve">van de gemeente </w:t>
            </w:r>
            <w:r w:rsidR="00D0717F" w:rsidRPr="006472CA">
              <w:rPr>
                <w:rFonts w:cstheme="minorHAnsi"/>
              </w:rPr>
              <w:t>komt.</w:t>
            </w:r>
          </w:p>
          <w:p w14:paraId="149E8438" w14:textId="20430D52" w:rsidR="00D0717F" w:rsidRDefault="00D0717F" w:rsidP="00D0717F">
            <w:pPr>
              <w:pStyle w:val="Lijstalinea"/>
              <w:rPr>
                <w:rFonts w:cstheme="minorHAnsi"/>
              </w:rPr>
            </w:pPr>
          </w:p>
          <w:p w14:paraId="4762C660" w14:textId="265011D0" w:rsidR="00D0717F" w:rsidRPr="006472CA" w:rsidRDefault="00D0717F" w:rsidP="006472CA">
            <w:pPr>
              <w:rPr>
                <w:rFonts w:cstheme="minorHAnsi"/>
              </w:rPr>
            </w:pPr>
            <w:r w:rsidRPr="006472CA">
              <w:rPr>
                <w:rFonts w:cstheme="minorHAnsi"/>
              </w:rPr>
              <w:t xml:space="preserve">Astrid </w:t>
            </w:r>
            <w:r w:rsidR="00F7037E" w:rsidRPr="006472CA">
              <w:rPr>
                <w:rFonts w:cstheme="minorHAnsi"/>
              </w:rPr>
              <w:t>vind dat ouders ook moeten weten dat wij als MR onze stem willen laten horen bij deze inloopavond.</w:t>
            </w:r>
          </w:p>
          <w:p w14:paraId="68C81720" w14:textId="5F2C1A2A" w:rsidR="000834B8" w:rsidRDefault="000834B8" w:rsidP="00D0717F">
            <w:pPr>
              <w:pStyle w:val="Lijstalinea"/>
              <w:rPr>
                <w:rFonts w:cstheme="minorHAnsi"/>
              </w:rPr>
            </w:pPr>
          </w:p>
          <w:p w14:paraId="39F49A8B" w14:textId="1D218D2F" w:rsidR="000834B8" w:rsidRPr="006472CA" w:rsidRDefault="000834B8" w:rsidP="006472CA">
            <w:pPr>
              <w:rPr>
                <w:rFonts w:cstheme="minorHAnsi"/>
              </w:rPr>
            </w:pPr>
            <w:r w:rsidRPr="006472CA">
              <w:rPr>
                <w:rFonts w:cstheme="minorHAnsi"/>
              </w:rPr>
              <w:t>Hans Schuit stelt dat gemeenteraden erg gevoelig zijn voor zaken die kinderen raken. Hij adviseert</w:t>
            </w:r>
            <w:r w:rsidR="00195874">
              <w:rPr>
                <w:rFonts w:cstheme="minorHAnsi"/>
              </w:rPr>
              <w:t xml:space="preserve"> een </w:t>
            </w:r>
            <w:r w:rsidRPr="006472CA">
              <w:rPr>
                <w:rFonts w:cstheme="minorHAnsi"/>
              </w:rPr>
              <w:t xml:space="preserve"> actie </w:t>
            </w:r>
            <w:r w:rsidR="00195874">
              <w:rPr>
                <w:rFonts w:cstheme="minorHAnsi"/>
              </w:rPr>
              <w:t>op te starten</w:t>
            </w:r>
            <w:r w:rsidRPr="006472CA">
              <w:rPr>
                <w:rFonts w:cstheme="minorHAnsi"/>
              </w:rPr>
              <w:t>, bijvoorbeeld door schoolkinderen een tekening te laten maken op het schoolplein, brieven te laten schrijven etc. En betrek hierbij de lokale pers.</w:t>
            </w:r>
          </w:p>
          <w:p w14:paraId="1D7E7D85" w14:textId="77777777" w:rsidR="006472CA" w:rsidRDefault="006472CA" w:rsidP="006472CA">
            <w:pPr>
              <w:rPr>
                <w:rFonts w:cstheme="minorHAnsi"/>
              </w:rPr>
            </w:pPr>
          </w:p>
          <w:p w14:paraId="0A9899EC" w14:textId="3E633C3D" w:rsidR="000834B8" w:rsidRPr="006472CA" w:rsidRDefault="000834B8" w:rsidP="006472CA">
            <w:pPr>
              <w:rPr>
                <w:rFonts w:cstheme="minorHAnsi"/>
              </w:rPr>
            </w:pPr>
            <w:r w:rsidRPr="006472CA">
              <w:rPr>
                <w:rFonts w:cstheme="minorHAnsi"/>
              </w:rPr>
              <w:t xml:space="preserve">Daarnaast is het goed </w:t>
            </w:r>
            <w:r w:rsidR="00195874">
              <w:rPr>
                <w:rFonts w:cstheme="minorHAnsi"/>
              </w:rPr>
              <w:t xml:space="preserve">dat </w:t>
            </w:r>
            <w:r w:rsidRPr="006472CA">
              <w:rPr>
                <w:rFonts w:cstheme="minorHAnsi"/>
              </w:rPr>
              <w:t xml:space="preserve"> de ouderraad zich laat horen, en kan het zinvol zijn om met enkele raadsleden eens de route te lopen/rijden om hen in te laten zien hoe lastig de nieuwe situatie zou worden.</w:t>
            </w:r>
          </w:p>
          <w:p w14:paraId="0203F352" w14:textId="6C9A4E9A" w:rsidR="000834B8" w:rsidRDefault="000834B8" w:rsidP="00D0717F">
            <w:pPr>
              <w:pStyle w:val="Lijstalinea"/>
              <w:rPr>
                <w:rFonts w:cstheme="minorHAnsi"/>
              </w:rPr>
            </w:pPr>
          </w:p>
          <w:p w14:paraId="76C66487" w14:textId="11B9AB1A" w:rsidR="000834B8" w:rsidRPr="006472CA" w:rsidRDefault="00AB49BD" w:rsidP="006472CA">
            <w:pPr>
              <w:rPr>
                <w:rFonts w:cstheme="minorHAnsi"/>
              </w:rPr>
            </w:pPr>
            <w:r w:rsidRPr="006472CA">
              <w:rPr>
                <w:rFonts w:cstheme="minorHAnsi"/>
              </w:rPr>
              <w:t xml:space="preserve">Henk Jan vraagt of de ouders, naast de gesprekken die zijn gevoerd, nog een terugkoppeling krijgen van de </w:t>
            </w:r>
            <w:proofErr w:type="spellStart"/>
            <w:r w:rsidRPr="006472CA">
              <w:rPr>
                <w:rFonts w:cstheme="minorHAnsi"/>
              </w:rPr>
              <w:t>oudderraadpleging</w:t>
            </w:r>
            <w:proofErr w:type="spellEnd"/>
            <w:r w:rsidRPr="006472CA">
              <w:rPr>
                <w:rFonts w:cstheme="minorHAnsi"/>
              </w:rPr>
              <w:t xml:space="preserve">. We zouden namelijk dit schrijven kunnen gebruiken om ons besluit toe te lichten, en ook in deze brief aan te geven dat wij ons als MR zorgen maken over de nieuwe voorzieningen. En dat wij hierover met de gemeente in gesprek willen gaan. </w:t>
            </w:r>
          </w:p>
          <w:p w14:paraId="1AE5CCAE" w14:textId="7CE9E694" w:rsidR="00AB49BD" w:rsidRDefault="00AB49BD" w:rsidP="00D0717F">
            <w:pPr>
              <w:pStyle w:val="Lijstalinea"/>
              <w:rPr>
                <w:rFonts w:cstheme="minorHAnsi"/>
              </w:rPr>
            </w:pPr>
          </w:p>
          <w:p w14:paraId="590FEF7F" w14:textId="248B5491" w:rsidR="00AB49BD" w:rsidRPr="006472CA" w:rsidRDefault="00AB49BD" w:rsidP="006472CA">
            <w:pPr>
              <w:rPr>
                <w:rFonts w:cstheme="minorHAnsi"/>
              </w:rPr>
            </w:pPr>
            <w:r w:rsidRPr="006472CA">
              <w:rPr>
                <w:rFonts w:cstheme="minorHAnsi"/>
              </w:rPr>
              <w:t>Hans zegt dat er nog geen terugkoppeling gepland is, maar hij zal dit met Bob en Anke bespreken.</w:t>
            </w:r>
          </w:p>
          <w:p w14:paraId="1037F9CC" w14:textId="4E76C6A6" w:rsidR="00AB49BD" w:rsidRDefault="00AB49BD" w:rsidP="00D0717F">
            <w:pPr>
              <w:pStyle w:val="Lijstalinea"/>
              <w:rPr>
                <w:rFonts w:cstheme="minorHAnsi"/>
              </w:rPr>
            </w:pPr>
          </w:p>
          <w:p w14:paraId="0D711DE7" w14:textId="77777777" w:rsidR="006472CA" w:rsidRDefault="006472CA" w:rsidP="00D0717F">
            <w:pPr>
              <w:pStyle w:val="Lijstalinea"/>
              <w:rPr>
                <w:rFonts w:cstheme="minorHAnsi"/>
              </w:rPr>
            </w:pPr>
          </w:p>
          <w:p w14:paraId="3451A8F3" w14:textId="77777777" w:rsidR="006472CA" w:rsidRDefault="006472CA" w:rsidP="00D0717F">
            <w:pPr>
              <w:pStyle w:val="Lijstalinea"/>
              <w:rPr>
                <w:rFonts w:cstheme="minorHAnsi"/>
              </w:rPr>
            </w:pPr>
          </w:p>
          <w:p w14:paraId="7FB2CA22" w14:textId="77777777" w:rsidR="00947DA7" w:rsidRDefault="00947DA7" w:rsidP="006472CA">
            <w:pPr>
              <w:rPr>
                <w:rFonts w:cstheme="minorHAnsi"/>
              </w:rPr>
            </w:pPr>
          </w:p>
          <w:p w14:paraId="1A9BF655" w14:textId="77777777" w:rsidR="00947DA7" w:rsidRDefault="00947DA7" w:rsidP="006472CA">
            <w:pPr>
              <w:rPr>
                <w:rFonts w:cstheme="minorHAnsi"/>
              </w:rPr>
            </w:pPr>
          </w:p>
          <w:p w14:paraId="4C217535" w14:textId="77777777" w:rsidR="00947DA7" w:rsidRDefault="00947DA7" w:rsidP="006472CA">
            <w:pPr>
              <w:rPr>
                <w:rFonts w:cstheme="minorHAnsi"/>
              </w:rPr>
            </w:pPr>
          </w:p>
          <w:p w14:paraId="3DAFA958" w14:textId="6C45C848" w:rsidR="00AB49BD" w:rsidRPr="006472CA" w:rsidRDefault="00AB49BD" w:rsidP="006472CA">
            <w:pPr>
              <w:rPr>
                <w:rFonts w:cstheme="minorHAnsi"/>
              </w:rPr>
            </w:pPr>
            <w:r w:rsidRPr="006472CA">
              <w:rPr>
                <w:rFonts w:cstheme="minorHAnsi"/>
              </w:rPr>
              <w:t xml:space="preserve">Bob </w:t>
            </w:r>
            <w:r w:rsidR="00A908B6">
              <w:rPr>
                <w:rFonts w:cstheme="minorHAnsi"/>
              </w:rPr>
              <w:t>stelt voor</w:t>
            </w:r>
            <w:r w:rsidRPr="006472CA">
              <w:rPr>
                <w:rFonts w:cstheme="minorHAnsi"/>
              </w:rPr>
              <w:t>:</w:t>
            </w:r>
          </w:p>
          <w:p w14:paraId="3AF1DD96" w14:textId="0679F073" w:rsidR="00F832B9" w:rsidRDefault="00F832B9" w:rsidP="00F832B9">
            <w:pPr>
              <w:pStyle w:val="Lijstalinea"/>
              <w:numPr>
                <w:ilvl w:val="0"/>
                <w:numId w:val="16"/>
              </w:numPr>
              <w:rPr>
                <w:rFonts w:cstheme="minorHAnsi"/>
              </w:rPr>
            </w:pPr>
            <w:r>
              <w:rPr>
                <w:rFonts w:cstheme="minorHAnsi"/>
              </w:rPr>
              <w:t xml:space="preserve">Via een nieuwsbrief zullen we de ouders op de hoogte stellen van de uitkomsten van de </w:t>
            </w:r>
            <w:proofErr w:type="spellStart"/>
            <w:r>
              <w:rPr>
                <w:rFonts w:cstheme="minorHAnsi"/>
              </w:rPr>
              <w:t>enquete</w:t>
            </w:r>
            <w:proofErr w:type="spellEnd"/>
          </w:p>
          <w:p w14:paraId="0F0A24E0" w14:textId="11B0FC57" w:rsidR="00F832B9" w:rsidRDefault="00F832B9" w:rsidP="00F832B9">
            <w:pPr>
              <w:pStyle w:val="Lijstalinea"/>
              <w:numPr>
                <w:ilvl w:val="0"/>
                <w:numId w:val="16"/>
              </w:numPr>
              <w:rPr>
                <w:rFonts w:cstheme="minorHAnsi"/>
              </w:rPr>
            </w:pPr>
            <w:r>
              <w:rPr>
                <w:rFonts w:cstheme="minorHAnsi"/>
              </w:rPr>
              <w:t>Via deze brief ook laten weten welke acties we al hebben uitgezet richting de gemeente, en welke we in de toekomst willen doen</w:t>
            </w:r>
          </w:p>
          <w:p w14:paraId="4DCD3DFE" w14:textId="2E443887" w:rsidR="00F832B9" w:rsidRDefault="00F832B9" w:rsidP="00F832B9">
            <w:pPr>
              <w:pStyle w:val="Lijstalinea"/>
              <w:numPr>
                <w:ilvl w:val="0"/>
                <w:numId w:val="16"/>
              </w:numPr>
              <w:rPr>
                <w:rFonts w:cstheme="minorHAnsi"/>
              </w:rPr>
            </w:pPr>
            <w:r>
              <w:rPr>
                <w:rFonts w:cstheme="minorHAnsi"/>
              </w:rPr>
              <w:t>Vooral benadrukken dat zowel de MR, OR en stichting erg kritisch zijn op de plannen rondom de voorzieninge</w:t>
            </w:r>
            <w:r w:rsidR="008055D0">
              <w:rPr>
                <w:rFonts w:cstheme="minorHAnsi"/>
              </w:rPr>
              <w:t xml:space="preserve">n. </w:t>
            </w:r>
          </w:p>
          <w:p w14:paraId="0A395E80" w14:textId="2DC02CA9" w:rsidR="006472CA" w:rsidRDefault="006472CA" w:rsidP="006472CA">
            <w:pPr>
              <w:rPr>
                <w:rFonts w:cstheme="minorHAnsi"/>
              </w:rPr>
            </w:pPr>
          </w:p>
          <w:p w14:paraId="42EC9560" w14:textId="77777777" w:rsidR="006472CA" w:rsidRPr="006472CA" w:rsidRDefault="006472CA" w:rsidP="006472CA">
            <w:pPr>
              <w:rPr>
                <w:rFonts w:cstheme="minorHAnsi"/>
              </w:rPr>
            </w:pPr>
            <w:r w:rsidRPr="006472CA">
              <w:rPr>
                <w:rFonts w:cstheme="minorHAnsi"/>
              </w:rPr>
              <w:t xml:space="preserve">Henk Jan vraagt zich daarnaast af of de facebookgroep ook spreekruimte krijgt bij de inloopavond. Dit is niet bekend. </w:t>
            </w:r>
            <w:r w:rsidRPr="00C50060">
              <w:rPr>
                <w:rFonts w:cstheme="minorHAnsi"/>
                <w:u w:val="single"/>
              </w:rPr>
              <w:t>Henk Jan</w:t>
            </w:r>
            <w:r w:rsidRPr="006472CA">
              <w:rPr>
                <w:rFonts w:cstheme="minorHAnsi"/>
              </w:rPr>
              <w:t xml:space="preserve"> neemt contact met de beheerder op.</w:t>
            </w:r>
          </w:p>
          <w:p w14:paraId="407E28B6" w14:textId="77777777" w:rsidR="006472CA" w:rsidRPr="006472CA" w:rsidRDefault="006472CA" w:rsidP="006472CA">
            <w:pPr>
              <w:rPr>
                <w:rFonts w:cstheme="minorHAnsi"/>
              </w:rPr>
            </w:pPr>
          </w:p>
          <w:p w14:paraId="0F47BB61" w14:textId="7CF52361" w:rsidR="00AB49BD" w:rsidRPr="006E1A3B" w:rsidRDefault="006E1A3B" w:rsidP="006E1A3B">
            <w:pPr>
              <w:rPr>
                <w:rFonts w:cstheme="minorHAnsi"/>
                <w:b/>
                <w:u w:val="single"/>
              </w:rPr>
            </w:pPr>
            <w:r>
              <w:rPr>
                <w:rFonts w:cstheme="minorHAnsi"/>
                <w:b/>
                <w:u w:val="single"/>
              </w:rPr>
              <w:t>Nieuwe directeur</w:t>
            </w:r>
          </w:p>
          <w:p w14:paraId="5C9792F2" w14:textId="76544FFA" w:rsidR="00230FDF" w:rsidRDefault="00230FDF" w:rsidP="006E1A3B">
            <w:r>
              <w:t xml:space="preserve">Er is een nieuwe directeur benoemd. Madelon geeft aan dat de </w:t>
            </w:r>
            <w:r w:rsidR="00C50060">
              <w:t>BAC</w:t>
            </w:r>
            <w:r>
              <w:t xml:space="preserve"> eerst gewacht </w:t>
            </w:r>
            <w:r w:rsidR="00CF2B49">
              <w:t xml:space="preserve">heeft </w:t>
            </w:r>
            <w:r>
              <w:t>op het formele besluit t.a.v. de fusie</w:t>
            </w:r>
            <w:r w:rsidR="00CF2B49">
              <w:t xml:space="preserve">, voordat erover gecommuniceerd zal worden </w:t>
            </w:r>
            <w:r>
              <w:t>. Nu dit besluit genomen is, zal de benoeming in de loop van de week bekend worden gemaakt.</w:t>
            </w:r>
          </w:p>
          <w:p w14:paraId="08765153" w14:textId="77777777" w:rsidR="006F7F32" w:rsidRDefault="006F7F32" w:rsidP="006F7F32">
            <w:pPr>
              <w:pStyle w:val="Lijstalinea"/>
            </w:pPr>
          </w:p>
          <w:p w14:paraId="330ECD9A" w14:textId="040728CA" w:rsidR="000848A1" w:rsidRPr="000848A1" w:rsidRDefault="000848A1" w:rsidP="000848A1">
            <w:pPr>
              <w:rPr>
                <w:b/>
                <w:u w:val="single"/>
              </w:rPr>
            </w:pPr>
            <w:r>
              <w:rPr>
                <w:b/>
                <w:u w:val="single"/>
              </w:rPr>
              <w:t>Nieuw regelement</w:t>
            </w:r>
          </w:p>
          <w:p w14:paraId="5C8B3B2C" w14:textId="506AFA3D" w:rsidR="006F7F32" w:rsidRDefault="006F7F32" w:rsidP="000848A1">
            <w:r>
              <w:t>Besluit over het nieuwe regelement wordt doorgeschoven naar de volgende vergadering. Henk Jan stelt wel voor om op te nemen dat voorzitter en secretaris niet tegelijk aftreden met de andere leden, om continuïteit van het dagelijks bestuur te waarborgen.</w:t>
            </w:r>
          </w:p>
          <w:p w14:paraId="11B80B56" w14:textId="77777777" w:rsidR="00230FDF" w:rsidRPr="00D0717F" w:rsidRDefault="00230FDF" w:rsidP="00F832B9">
            <w:pPr>
              <w:pStyle w:val="Lijstalinea"/>
              <w:ind w:left="1080"/>
              <w:rPr>
                <w:rFonts w:cstheme="minorHAnsi"/>
              </w:rPr>
            </w:pPr>
          </w:p>
          <w:p w14:paraId="12D4716C" w14:textId="68C15424" w:rsidR="006E1734" w:rsidRPr="00D0717F" w:rsidRDefault="006E1734" w:rsidP="00972EC3">
            <w:pPr>
              <w:rPr>
                <w:rFonts w:cstheme="minorHAnsi"/>
                <w:sz w:val="20"/>
                <w:szCs w:val="20"/>
              </w:rPr>
            </w:pPr>
          </w:p>
        </w:tc>
      </w:tr>
      <w:tr w:rsidR="006E1734" w14:paraId="4895138E" w14:textId="77777777" w:rsidTr="005A14CC">
        <w:trPr>
          <w:gridAfter w:val="2"/>
          <w:wAfter w:w="10676" w:type="dxa"/>
          <w:trHeight w:val="637"/>
        </w:trPr>
        <w:tc>
          <w:tcPr>
            <w:tcW w:w="1296" w:type="dxa"/>
            <w:tcBorders>
              <w:top w:val="single" w:sz="4" w:space="0" w:color="auto"/>
              <w:left w:val="single" w:sz="4" w:space="0" w:color="auto"/>
              <w:bottom w:val="single" w:sz="4" w:space="0" w:color="auto"/>
              <w:right w:val="single" w:sz="4" w:space="0" w:color="auto"/>
            </w:tcBorders>
          </w:tcPr>
          <w:p w14:paraId="2CB9B2CF" w14:textId="548E7AF6" w:rsidR="006E1734" w:rsidRPr="006F7F32" w:rsidRDefault="006F7F32" w:rsidP="006F7F32">
            <w:pPr>
              <w:ind w:left="360"/>
              <w:rPr>
                <w:rFonts w:cstheme="minorHAnsi"/>
                <w:b/>
              </w:rPr>
            </w:pPr>
            <w:r>
              <w:rPr>
                <w:rFonts w:cstheme="minorHAnsi"/>
                <w:b/>
              </w:rPr>
              <w:lastRenderedPageBreak/>
              <w:t>5</w:t>
            </w:r>
          </w:p>
        </w:tc>
        <w:tc>
          <w:tcPr>
            <w:tcW w:w="2717" w:type="dxa"/>
            <w:tcBorders>
              <w:top w:val="single" w:sz="4" w:space="0" w:color="auto"/>
              <w:left w:val="single" w:sz="4" w:space="0" w:color="auto"/>
              <w:bottom w:val="single" w:sz="4" w:space="0" w:color="auto"/>
              <w:right w:val="single" w:sz="4" w:space="0" w:color="auto"/>
            </w:tcBorders>
            <w:hideMark/>
          </w:tcPr>
          <w:p w14:paraId="6B0D7B8D" w14:textId="77777777" w:rsidR="006E1734" w:rsidRDefault="006E1734" w:rsidP="00B47FD5">
            <w:pPr>
              <w:rPr>
                <w:rFonts w:cstheme="minorHAnsi"/>
                <w:b/>
              </w:rPr>
            </w:pPr>
            <w:r>
              <w:rPr>
                <w:rFonts w:cstheme="minorHAnsi"/>
                <w:b/>
              </w:rPr>
              <w:t>Mededelingen teams</w:t>
            </w:r>
          </w:p>
        </w:tc>
        <w:tc>
          <w:tcPr>
            <w:tcW w:w="5338" w:type="dxa"/>
            <w:tcBorders>
              <w:top w:val="single" w:sz="4" w:space="0" w:color="auto"/>
              <w:left w:val="single" w:sz="4" w:space="0" w:color="auto"/>
              <w:bottom w:val="single" w:sz="4" w:space="0" w:color="auto"/>
              <w:right w:val="single" w:sz="4" w:space="0" w:color="auto"/>
            </w:tcBorders>
          </w:tcPr>
          <w:p w14:paraId="6E98ED57" w14:textId="62795AD5" w:rsidR="006E1734" w:rsidRDefault="006F7F32" w:rsidP="00F72FF1">
            <w:pPr>
              <w:rPr>
                <w:rFonts w:cstheme="minorHAnsi"/>
              </w:rPr>
            </w:pPr>
            <w:r>
              <w:rPr>
                <w:rFonts w:cstheme="minorHAnsi"/>
              </w:rPr>
              <w:t xml:space="preserve">Miranda geeft aan dat enkele ouders opmerkingen hebben gemaakt of vragen hebben gesteld bij de ouderraadpleging. Hoe wordt dit verder opgevolgd? </w:t>
            </w:r>
            <w:r>
              <w:rPr>
                <w:rFonts w:cstheme="minorHAnsi"/>
                <w:u w:val="single"/>
              </w:rPr>
              <w:t>Bob</w:t>
            </w:r>
            <w:r>
              <w:rPr>
                <w:rFonts w:cstheme="minorHAnsi"/>
                <w:b/>
                <w:u w:val="single"/>
              </w:rPr>
              <w:t xml:space="preserve"> </w:t>
            </w:r>
            <w:r>
              <w:rPr>
                <w:rFonts w:cstheme="minorHAnsi"/>
              </w:rPr>
              <w:t xml:space="preserve">zal dit met Ruth </w:t>
            </w:r>
            <w:r w:rsidR="00F20CFF">
              <w:rPr>
                <w:rFonts w:cstheme="minorHAnsi"/>
              </w:rPr>
              <w:t>opnemen</w:t>
            </w:r>
            <w:r>
              <w:rPr>
                <w:rFonts w:cstheme="minorHAnsi"/>
              </w:rPr>
              <w:t>.</w:t>
            </w:r>
          </w:p>
          <w:p w14:paraId="5C95A3E6" w14:textId="498F4567" w:rsidR="00F20CFF" w:rsidRDefault="00F20CFF" w:rsidP="00F72FF1">
            <w:pPr>
              <w:rPr>
                <w:rFonts w:cstheme="minorHAnsi"/>
              </w:rPr>
            </w:pPr>
          </w:p>
          <w:p w14:paraId="18666114" w14:textId="535A32A1" w:rsidR="00F20CFF" w:rsidRDefault="00F20CFF" w:rsidP="00F72FF1">
            <w:pPr>
              <w:rPr>
                <w:rFonts w:cstheme="minorHAnsi"/>
              </w:rPr>
            </w:pPr>
            <w:r>
              <w:rPr>
                <w:rFonts w:cstheme="minorHAnsi"/>
              </w:rPr>
              <w:t xml:space="preserve">Miranda komt nog terug op de facebookgroep. Ze heeft één van de ouders hierover gesproken, </w:t>
            </w:r>
            <w:r w:rsidR="007C6C1D">
              <w:rPr>
                <w:rFonts w:cstheme="minorHAnsi"/>
              </w:rPr>
              <w:t>op dit moment is worden er weinig berichten op gezet.</w:t>
            </w:r>
          </w:p>
          <w:p w14:paraId="58AEA50F" w14:textId="664CB53E" w:rsidR="00F20CFF" w:rsidRDefault="00F20CFF" w:rsidP="00F72FF1">
            <w:pPr>
              <w:rPr>
                <w:rFonts w:cstheme="minorHAnsi"/>
              </w:rPr>
            </w:pPr>
            <w:r>
              <w:rPr>
                <w:rFonts w:cstheme="minorHAnsi"/>
              </w:rPr>
              <w:t>Henk Jan geeft aan dat de groep op zich een mooi middel zou zijn om de gemeente onder druk te zetten. Bob is het er mee eens, je hebt immers wel meer dan 70 ouders bij elkaar. We zouden deze groep kunnen gebruiken om onze zorgen te uiten over de voorzieningen. Wel alles in gepaste toon uiteraard.</w:t>
            </w:r>
          </w:p>
          <w:p w14:paraId="27D2079B" w14:textId="3F7A975B" w:rsidR="00F20CFF" w:rsidRDefault="00F20CFF" w:rsidP="00F72FF1">
            <w:pPr>
              <w:rPr>
                <w:rFonts w:cstheme="minorHAnsi"/>
              </w:rPr>
            </w:pPr>
          </w:p>
          <w:p w14:paraId="5D0D53ED" w14:textId="2C2B6F78" w:rsidR="00F20CFF" w:rsidRDefault="00F20CFF" w:rsidP="00F72FF1">
            <w:pPr>
              <w:rPr>
                <w:rFonts w:cstheme="minorHAnsi"/>
              </w:rPr>
            </w:pPr>
            <w:r>
              <w:rPr>
                <w:rFonts w:cstheme="minorHAnsi"/>
              </w:rPr>
              <w:t xml:space="preserve">Madelon geeft aan dat de studiedag fijn verlopen is, zo </w:t>
            </w:r>
            <w:r>
              <w:rPr>
                <w:rFonts w:cstheme="minorHAnsi"/>
              </w:rPr>
              <w:lastRenderedPageBreak/>
              <w:t>met het naderen van de finish vallen alle puzzelstukjes in elkaar. Dat is mooi om te zien. Carin beaamt dit.</w:t>
            </w:r>
          </w:p>
          <w:p w14:paraId="7F49AD94" w14:textId="7BD60548" w:rsidR="00F20CFF" w:rsidRPr="006F7F32" w:rsidRDefault="00F20CFF" w:rsidP="00F72FF1">
            <w:pPr>
              <w:rPr>
                <w:rFonts w:cstheme="minorHAnsi"/>
              </w:rPr>
            </w:pPr>
          </w:p>
        </w:tc>
      </w:tr>
      <w:tr w:rsidR="006E1734" w14:paraId="7A49116F"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1A1C141E" w14:textId="0954C6E3" w:rsidR="006E1734" w:rsidRPr="00E047B2" w:rsidRDefault="00E047B2" w:rsidP="00E047B2">
            <w:pPr>
              <w:ind w:left="360"/>
              <w:rPr>
                <w:rFonts w:cstheme="minorHAnsi"/>
                <w:b/>
              </w:rPr>
            </w:pPr>
            <w:r>
              <w:rPr>
                <w:rFonts w:cstheme="minorHAnsi"/>
                <w:b/>
              </w:rPr>
              <w:lastRenderedPageBreak/>
              <w:t>6.</w:t>
            </w:r>
          </w:p>
        </w:tc>
        <w:tc>
          <w:tcPr>
            <w:tcW w:w="2717" w:type="dxa"/>
            <w:tcBorders>
              <w:top w:val="single" w:sz="4" w:space="0" w:color="auto"/>
              <w:left w:val="single" w:sz="4" w:space="0" w:color="auto"/>
              <w:bottom w:val="single" w:sz="4" w:space="0" w:color="auto"/>
              <w:right w:val="single" w:sz="4" w:space="0" w:color="auto"/>
            </w:tcBorders>
            <w:hideMark/>
          </w:tcPr>
          <w:p w14:paraId="423C7B18" w14:textId="77777777" w:rsidR="006E1734" w:rsidRDefault="006E1734" w:rsidP="00B47FD5">
            <w:pPr>
              <w:rPr>
                <w:rFonts w:cstheme="minorHAnsi"/>
                <w:b/>
              </w:rPr>
            </w:pPr>
            <w:r>
              <w:rPr>
                <w:rFonts w:cstheme="minorHAnsi"/>
                <w:b/>
              </w:rPr>
              <w:t>Mededelingen / informatie GMR</w:t>
            </w:r>
          </w:p>
        </w:tc>
        <w:tc>
          <w:tcPr>
            <w:tcW w:w="5338" w:type="dxa"/>
            <w:tcBorders>
              <w:top w:val="single" w:sz="4" w:space="0" w:color="auto"/>
              <w:left w:val="single" w:sz="4" w:space="0" w:color="auto"/>
              <w:bottom w:val="single" w:sz="4" w:space="0" w:color="auto"/>
              <w:right w:val="single" w:sz="4" w:space="0" w:color="auto"/>
            </w:tcBorders>
            <w:hideMark/>
          </w:tcPr>
          <w:p w14:paraId="0DE3E15B" w14:textId="70F60F9E" w:rsidR="006E1734" w:rsidRPr="003724E1" w:rsidRDefault="00E047B2" w:rsidP="006E1734">
            <w:pPr>
              <w:rPr>
                <w:rFonts w:cstheme="minorHAnsi"/>
              </w:rPr>
            </w:pPr>
            <w:r>
              <w:rPr>
                <w:rFonts w:cstheme="minorHAnsi"/>
              </w:rPr>
              <w:t>Geen bijzonderheden</w:t>
            </w:r>
          </w:p>
        </w:tc>
      </w:tr>
      <w:tr w:rsidR="006E1734" w14:paraId="428E9EB1"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602EC410" w14:textId="7158C912" w:rsidR="006E1734" w:rsidRDefault="00E047B2" w:rsidP="00E047B2">
            <w:pPr>
              <w:pStyle w:val="Lijstalinea"/>
              <w:ind w:left="306"/>
              <w:rPr>
                <w:rFonts w:cstheme="minorHAnsi"/>
                <w:b/>
              </w:rPr>
            </w:pPr>
            <w:r>
              <w:rPr>
                <w:rFonts w:cstheme="minorHAnsi"/>
                <w:b/>
              </w:rPr>
              <w:t>7.</w:t>
            </w:r>
          </w:p>
        </w:tc>
        <w:tc>
          <w:tcPr>
            <w:tcW w:w="2717" w:type="dxa"/>
            <w:tcBorders>
              <w:top w:val="single" w:sz="4" w:space="0" w:color="auto"/>
              <w:left w:val="single" w:sz="4" w:space="0" w:color="auto"/>
              <w:bottom w:val="single" w:sz="4" w:space="0" w:color="auto"/>
              <w:right w:val="single" w:sz="4" w:space="0" w:color="auto"/>
            </w:tcBorders>
            <w:hideMark/>
          </w:tcPr>
          <w:p w14:paraId="7D2473A6" w14:textId="312F3AAC" w:rsidR="006E1734" w:rsidRDefault="006E1734" w:rsidP="00B47FD5">
            <w:pPr>
              <w:rPr>
                <w:rFonts w:cstheme="minorHAnsi"/>
                <w:b/>
              </w:rPr>
            </w:pPr>
            <w:r>
              <w:rPr>
                <w:rFonts w:cstheme="minorHAnsi"/>
                <w:b/>
              </w:rPr>
              <w:t>Mededelingen/informatie van de OV/OR</w:t>
            </w:r>
          </w:p>
        </w:tc>
        <w:tc>
          <w:tcPr>
            <w:tcW w:w="5338" w:type="dxa"/>
            <w:tcBorders>
              <w:top w:val="single" w:sz="4" w:space="0" w:color="auto"/>
              <w:left w:val="single" w:sz="4" w:space="0" w:color="auto"/>
              <w:bottom w:val="single" w:sz="4" w:space="0" w:color="auto"/>
              <w:right w:val="single" w:sz="4" w:space="0" w:color="auto"/>
            </w:tcBorders>
            <w:hideMark/>
          </w:tcPr>
          <w:p w14:paraId="101FFA35" w14:textId="53663790" w:rsidR="006E1734" w:rsidRDefault="00F66FEB" w:rsidP="006E1734">
            <w:pPr>
              <w:rPr>
                <w:rFonts w:cstheme="minorHAnsi"/>
              </w:rPr>
            </w:pPr>
            <w:r>
              <w:rPr>
                <w:rFonts w:cstheme="minorHAnsi"/>
              </w:rPr>
              <w:t xml:space="preserve">Astrid en Chantal hebben gesproken over de verdere samenvoeging van beide </w:t>
            </w:r>
            <w:proofErr w:type="spellStart"/>
            <w:r>
              <w:rPr>
                <w:rFonts w:cstheme="minorHAnsi"/>
              </w:rPr>
              <w:t>OR’en</w:t>
            </w:r>
            <w:proofErr w:type="spellEnd"/>
            <w:r>
              <w:rPr>
                <w:rFonts w:cstheme="minorHAnsi"/>
              </w:rPr>
              <w:t xml:space="preserve">. Er zijn geen grote </w:t>
            </w:r>
            <w:r w:rsidR="00F925C3">
              <w:rPr>
                <w:rFonts w:cstheme="minorHAnsi"/>
              </w:rPr>
              <w:t>verschillen</w:t>
            </w:r>
            <w:r>
              <w:rPr>
                <w:rFonts w:cstheme="minorHAnsi"/>
              </w:rPr>
              <w:t xml:space="preserve">, wel moet er nog een besluit worden genomen over de wijze van innen van de ouderbijdrage. Bij de Dr. Ariëns wordt alles </w:t>
            </w:r>
            <w:commentRangeStart w:id="7"/>
            <w:r>
              <w:rPr>
                <w:rFonts w:cstheme="minorHAnsi"/>
              </w:rPr>
              <w:t xml:space="preserve">in één keer </w:t>
            </w:r>
            <w:r w:rsidR="001B5AB7">
              <w:rPr>
                <w:rFonts w:cstheme="minorHAnsi"/>
              </w:rPr>
              <w:t xml:space="preserve">middels automatische incasso </w:t>
            </w:r>
            <w:r>
              <w:rPr>
                <w:rFonts w:cstheme="minorHAnsi"/>
              </w:rPr>
              <w:t xml:space="preserve">geïnd, bij de Holthuizen wordt de bijdrage voor het schoolreisje hieruit gelaten. </w:t>
            </w:r>
            <w:commentRangeEnd w:id="7"/>
            <w:r w:rsidR="00C803F3">
              <w:rPr>
                <w:rStyle w:val="Verwijzingopmerking"/>
              </w:rPr>
              <w:commentReference w:id="7"/>
            </w:r>
            <w:r w:rsidR="001B5AB7">
              <w:rPr>
                <w:rFonts w:cstheme="minorHAnsi"/>
              </w:rPr>
              <w:t xml:space="preserve"> Astrid zal dit meenemen bij de besprekingen met beide </w:t>
            </w:r>
            <w:proofErr w:type="spellStart"/>
            <w:r w:rsidR="001B5AB7">
              <w:rPr>
                <w:rFonts w:cstheme="minorHAnsi"/>
              </w:rPr>
              <w:t>OR’en</w:t>
            </w:r>
            <w:proofErr w:type="spellEnd"/>
            <w:r w:rsidR="001B5AB7">
              <w:rPr>
                <w:rFonts w:cstheme="minorHAnsi"/>
              </w:rPr>
              <w:t xml:space="preserve"> en met een voorstel terug komen.</w:t>
            </w:r>
          </w:p>
          <w:p w14:paraId="4FC1522B" w14:textId="77777777" w:rsidR="00F66FEB" w:rsidRDefault="00F66FEB" w:rsidP="006E1734">
            <w:pPr>
              <w:rPr>
                <w:rFonts w:cstheme="minorHAnsi"/>
              </w:rPr>
            </w:pPr>
          </w:p>
          <w:p w14:paraId="68E8B5AD" w14:textId="57D8BC50" w:rsidR="00F66FEB" w:rsidRPr="00C82A18" w:rsidRDefault="00F66FEB" w:rsidP="006E1734">
            <w:pPr>
              <w:rPr>
                <w:rFonts w:cstheme="minorHAnsi"/>
              </w:rPr>
            </w:pPr>
            <w:r>
              <w:rPr>
                <w:rFonts w:cstheme="minorHAnsi"/>
              </w:rPr>
              <w:t>Bob vraagt of de nieuwe website al in de lucht is, en of men ruimte hierop wil maken voor de OR en MR.</w:t>
            </w:r>
          </w:p>
        </w:tc>
      </w:tr>
      <w:tr w:rsidR="006E1734" w14:paraId="324485A9"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746AB4E7" w14:textId="34A9D37D" w:rsidR="006E1734" w:rsidRPr="00CC1D83" w:rsidRDefault="00CC1D83" w:rsidP="00CC1D83">
            <w:pPr>
              <w:ind w:left="360"/>
              <w:rPr>
                <w:rFonts w:cstheme="minorHAnsi"/>
                <w:b/>
              </w:rPr>
            </w:pPr>
            <w:r>
              <w:rPr>
                <w:rFonts w:cstheme="minorHAnsi"/>
                <w:b/>
              </w:rPr>
              <w:t>8.</w:t>
            </w:r>
          </w:p>
        </w:tc>
        <w:tc>
          <w:tcPr>
            <w:tcW w:w="2717" w:type="dxa"/>
            <w:tcBorders>
              <w:top w:val="single" w:sz="4" w:space="0" w:color="auto"/>
              <w:left w:val="single" w:sz="4" w:space="0" w:color="auto"/>
              <w:bottom w:val="single" w:sz="4" w:space="0" w:color="auto"/>
              <w:right w:val="single" w:sz="4" w:space="0" w:color="auto"/>
            </w:tcBorders>
            <w:hideMark/>
          </w:tcPr>
          <w:p w14:paraId="60E063A0" w14:textId="5364C540" w:rsidR="00A948B9" w:rsidRPr="00A948B9" w:rsidRDefault="00A948B9" w:rsidP="00A948B9">
            <w:pPr>
              <w:spacing w:before="100" w:beforeAutospacing="1" w:after="100" w:afterAutospacing="1"/>
              <w:rPr>
                <w:rFonts w:cstheme="minorHAnsi"/>
                <w:b/>
              </w:rPr>
            </w:pPr>
            <w:r w:rsidRPr="00A948B9">
              <w:rPr>
                <w:rFonts w:cstheme="minorHAnsi"/>
                <w:b/>
                <w:u w:val="single"/>
              </w:rPr>
              <w:t>Pauze-opvang (pleinwacht) / continurooster</w:t>
            </w:r>
            <w:r w:rsidRPr="00A948B9">
              <w:rPr>
                <w:rFonts w:cstheme="minorHAnsi"/>
                <w:b/>
              </w:rPr>
              <w:t xml:space="preserve"> (bespreken discrepantie regeling HH </w:t>
            </w:r>
            <w:proofErr w:type="spellStart"/>
            <w:r w:rsidRPr="00A948B9">
              <w:rPr>
                <w:rFonts w:cstheme="minorHAnsi"/>
                <w:b/>
              </w:rPr>
              <w:t>Dr.A</w:t>
            </w:r>
            <w:proofErr w:type="spellEnd"/>
            <w:r w:rsidRPr="00A948B9">
              <w:rPr>
                <w:rFonts w:cstheme="minorHAnsi"/>
                <w:b/>
              </w:rPr>
              <w:t>)</w:t>
            </w:r>
          </w:p>
          <w:p w14:paraId="0184B374" w14:textId="77777777" w:rsidR="00A948B9" w:rsidRPr="0032590E" w:rsidRDefault="00A948B9" w:rsidP="00F72FF1">
            <w:pPr>
              <w:rPr>
                <w:rFonts w:cstheme="minorHAnsi"/>
                <w:b/>
              </w:rPr>
            </w:pPr>
          </w:p>
          <w:p w14:paraId="3CAB027F" w14:textId="6142254B" w:rsidR="006E1734" w:rsidRDefault="006E1734" w:rsidP="00B47FD5">
            <w:pPr>
              <w:rPr>
                <w:rFonts w:cstheme="minorHAnsi"/>
                <w:b/>
              </w:rPr>
            </w:pPr>
          </w:p>
        </w:tc>
        <w:tc>
          <w:tcPr>
            <w:tcW w:w="5338" w:type="dxa"/>
            <w:tcBorders>
              <w:top w:val="single" w:sz="4" w:space="0" w:color="auto"/>
              <w:left w:val="single" w:sz="4" w:space="0" w:color="auto"/>
              <w:bottom w:val="single" w:sz="4" w:space="0" w:color="auto"/>
              <w:right w:val="single" w:sz="4" w:space="0" w:color="auto"/>
            </w:tcBorders>
          </w:tcPr>
          <w:p w14:paraId="49C7629A" w14:textId="724092E6" w:rsidR="00CC1D83" w:rsidRDefault="001B5AB7" w:rsidP="00CC1D83">
            <w:pPr>
              <w:rPr>
                <w:rFonts w:cstheme="minorHAnsi"/>
              </w:rPr>
            </w:pPr>
            <w:r>
              <w:rPr>
                <w:rFonts w:cstheme="minorHAnsi"/>
              </w:rPr>
              <w:t>Henri</w:t>
            </w:r>
            <w:r w:rsidR="009A743A">
              <w:rPr>
                <w:rStyle w:val="Verwijzingopmerking"/>
              </w:rPr>
              <w:commentReference w:id="8"/>
            </w:r>
            <w:r w:rsidR="00CC1D83">
              <w:rPr>
                <w:rFonts w:cstheme="minorHAnsi"/>
              </w:rPr>
              <w:t xml:space="preserve"> geeft aan dat er een verschil hierin tussen beide scholen. Bij de Dr. Ariëns doen ouders dit, op vrijwillige basis zonder vergoeding. Bij de Holthuizen krijgen de vrijwilligers hiervoor een vergoeding.</w:t>
            </w:r>
          </w:p>
          <w:p w14:paraId="0C1DD241" w14:textId="77777777" w:rsidR="00CC1D83" w:rsidRDefault="00CC1D83" w:rsidP="00CC1D83">
            <w:pPr>
              <w:rPr>
                <w:rFonts w:cstheme="minorHAnsi"/>
              </w:rPr>
            </w:pPr>
          </w:p>
          <w:p w14:paraId="2702CE9F" w14:textId="0611F83A" w:rsidR="00CC1D83" w:rsidRDefault="00CC1D83" w:rsidP="00CC1D83">
            <w:pPr>
              <w:rPr>
                <w:rFonts w:cstheme="minorHAnsi"/>
              </w:rPr>
            </w:pPr>
            <w:r>
              <w:rPr>
                <w:rFonts w:cstheme="minorHAnsi"/>
              </w:rPr>
              <w:t xml:space="preserve">Zijn voorstel is om het als team zelfstandig op te pakken. De personele bezetting moet in principe groot genoeg zijn om dit te kunnen regelen. Dit is formeel nog niet besproken binnen het team. Bob </w:t>
            </w:r>
            <w:commentRangeStart w:id="9"/>
            <w:r>
              <w:rPr>
                <w:rFonts w:cstheme="minorHAnsi"/>
              </w:rPr>
              <w:t>vraag</w:t>
            </w:r>
            <w:commentRangeEnd w:id="9"/>
            <w:r w:rsidR="009A743A">
              <w:rPr>
                <w:rStyle w:val="Verwijzingopmerking"/>
              </w:rPr>
              <w:commentReference w:id="9"/>
            </w:r>
            <w:r w:rsidR="00DC64DF">
              <w:rPr>
                <w:rFonts w:cstheme="minorHAnsi"/>
              </w:rPr>
              <w:t>t</w:t>
            </w:r>
            <w:r>
              <w:rPr>
                <w:rFonts w:cstheme="minorHAnsi"/>
              </w:rPr>
              <w:t xml:space="preserve"> hoe de leerkrachten hier tegenaan kijken.</w:t>
            </w:r>
          </w:p>
          <w:p w14:paraId="45E17C19" w14:textId="76629D0D" w:rsidR="00CC1D83" w:rsidRDefault="00CC1D83" w:rsidP="00CC1D83">
            <w:pPr>
              <w:rPr>
                <w:rFonts w:cstheme="minorHAnsi"/>
              </w:rPr>
            </w:pPr>
          </w:p>
          <w:p w14:paraId="402FF0FC" w14:textId="49A9E0D3" w:rsidR="00CC1D83" w:rsidRDefault="00CC1D83" w:rsidP="00CC1D83">
            <w:pPr>
              <w:rPr>
                <w:rFonts w:cstheme="minorHAnsi"/>
              </w:rPr>
            </w:pPr>
            <w:r>
              <w:rPr>
                <w:rFonts w:cstheme="minorHAnsi"/>
              </w:rPr>
              <w:t>Ulrike denkt dat het wel extra druk zal geven op de leerkrachten, maar wacht het voorstel af. Ze denkt ook dat er wel genoeg ruimte voor zou moeten zijn.</w:t>
            </w:r>
          </w:p>
          <w:p w14:paraId="1522CD54" w14:textId="732BDEB6" w:rsidR="00CC1D83" w:rsidRDefault="00CC1D83" w:rsidP="00CC1D83">
            <w:pPr>
              <w:rPr>
                <w:rFonts w:cstheme="minorHAnsi"/>
              </w:rPr>
            </w:pPr>
          </w:p>
          <w:p w14:paraId="750BEC17" w14:textId="4F504FA8" w:rsidR="00CC1D83" w:rsidRDefault="00CC1D83" w:rsidP="00CC1D83">
            <w:pPr>
              <w:rPr>
                <w:rFonts w:cstheme="minorHAnsi"/>
              </w:rPr>
            </w:pPr>
            <w:r>
              <w:rPr>
                <w:rFonts w:cstheme="minorHAnsi"/>
              </w:rPr>
              <w:t>Miranda geeft aan dat er nu ook voordelen zijn dat de leerkrachten zelf op het schoolplein staan. Brandjes worden snel geblust en er komt daardoor minder onrust in de klas, omdat de leerkracht meteen kan optreden. Wel zie je hierbij verschil tussen onder en bovenbouw.</w:t>
            </w:r>
          </w:p>
          <w:p w14:paraId="4D2C8B1A" w14:textId="77777777" w:rsidR="00CC1D83" w:rsidRDefault="00CC1D83" w:rsidP="00CC1D83">
            <w:pPr>
              <w:rPr>
                <w:rFonts w:cstheme="minorHAnsi"/>
              </w:rPr>
            </w:pPr>
          </w:p>
          <w:p w14:paraId="1EEAD6F0" w14:textId="31BD7B36" w:rsidR="00CC1D83" w:rsidRPr="00C82A18" w:rsidRDefault="00CC1D83" w:rsidP="00CC1D83">
            <w:pPr>
              <w:rPr>
                <w:rFonts w:cstheme="minorHAnsi"/>
              </w:rPr>
            </w:pPr>
          </w:p>
        </w:tc>
      </w:tr>
      <w:tr w:rsidR="00F72FF1" w14:paraId="643E3AA0"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4B7A9005" w14:textId="19B367B4" w:rsidR="00F72FF1" w:rsidRPr="009D1C57" w:rsidRDefault="009D1C57" w:rsidP="009D1C57">
            <w:pPr>
              <w:ind w:left="360"/>
              <w:rPr>
                <w:rFonts w:cstheme="minorHAnsi"/>
                <w:b/>
              </w:rPr>
            </w:pPr>
            <w:r>
              <w:rPr>
                <w:rFonts w:cstheme="minorHAnsi"/>
                <w:b/>
              </w:rPr>
              <w:t>9</w:t>
            </w:r>
          </w:p>
        </w:tc>
        <w:tc>
          <w:tcPr>
            <w:tcW w:w="2717" w:type="dxa"/>
            <w:tcBorders>
              <w:top w:val="single" w:sz="4" w:space="0" w:color="auto"/>
              <w:left w:val="single" w:sz="4" w:space="0" w:color="auto"/>
              <w:bottom w:val="single" w:sz="4" w:space="0" w:color="auto"/>
              <w:right w:val="single" w:sz="4" w:space="0" w:color="auto"/>
            </w:tcBorders>
          </w:tcPr>
          <w:p w14:paraId="38B92D98" w14:textId="77777777" w:rsidR="00F72FF1" w:rsidRPr="00065673" w:rsidRDefault="00F72FF1" w:rsidP="00F72FF1">
            <w:pPr>
              <w:rPr>
                <w:rFonts w:cstheme="minorHAnsi"/>
                <w:b/>
              </w:rPr>
            </w:pPr>
            <w:r w:rsidRPr="00065673">
              <w:rPr>
                <w:rFonts w:cstheme="minorHAnsi"/>
                <w:b/>
              </w:rPr>
              <w:t>Rondvraag</w:t>
            </w:r>
          </w:p>
          <w:p w14:paraId="37F3F14D" w14:textId="77777777" w:rsidR="00F72FF1" w:rsidRPr="00065673" w:rsidRDefault="00F72FF1" w:rsidP="00B47FD5">
            <w:pPr>
              <w:rPr>
                <w:rFonts w:cstheme="minorHAnsi"/>
                <w:b/>
              </w:rPr>
            </w:pPr>
          </w:p>
        </w:tc>
        <w:tc>
          <w:tcPr>
            <w:tcW w:w="5338" w:type="dxa"/>
            <w:tcBorders>
              <w:top w:val="single" w:sz="4" w:space="0" w:color="auto"/>
              <w:left w:val="single" w:sz="4" w:space="0" w:color="auto"/>
              <w:bottom w:val="single" w:sz="4" w:space="0" w:color="auto"/>
              <w:right w:val="single" w:sz="4" w:space="0" w:color="auto"/>
            </w:tcBorders>
          </w:tcPr>
          <w:p w14:paraId="226621B1" w14:textId="361B4D40" w:rsidR="008F25C0" w:rsidRDefault="009D1C57" w:rsidP="00742459">
            <w:pPr>
              <w:rPr>
                <w:rFonts w:cstheme="minorHAnsi"/>
              </w:rPr>
            </w:pPr>
            <w:r>
              <w:rPr>
                <w:rFonts w:cstheme="minorHAnsi"/>
              </w:rPr>
              <w:t xml:space="preserve">Henk Jan vraagt hoe de </w:t>
            </w:r>
            <w:r w:rsidR="009A743A">
              <w:rPr>
                <w:rFonts w:cstheme="minorHAnsi"/>
              </w:rPr>
              <w:t>integratie</w:t>
            </w:r>
            <w:r>
              <w:rPr>
                <w:rFonts w:cstheme="minorHAnsi"/>
              </w:rPr>
              <w:t xml:space="preserve"> tussen de leerlingen zal verlopen de komende tijd. Madelon geeft aan dat door de corona, en de verschillende bubbels, het samen spelen niet door kon gaan. Binnenkort wordt nog bekeken hoe dit toch ingevuld zou kunnen worden.</w:t>
            </w:r>
          </w:p>
          <w:p w14:paraId="52508342" w14:textId="77777777" w:rsidR="009D1C57" w:rsidRDefault="009D1C57" w:rsidP="00742459">
            <w:pPr>
              <w:rPr>
                <w:rFonts w:cstheme="minorHAnsi"/>
              </w:rPr>
            </w:pPr>
          </w:p>
          <w:p w14:paraId="51B36A2A" w14:textId="1BBBFAFA" w:rsidR="009D1C57" w:rsidRDefault="009D1C57" w:rsidP="00742459">
            <w:pPr>
              <w:rPr>
                <w:rFonts w:cstheme="minorHAnsi"/>
              </w:rPr>
            </w:pPr>
            <w:commentRangeStart w:id="10"/>
            <w:r>
              <w:rPr>
                <w:rFonts w:cstheme="minorHAnsi"/>
              </w:rPr>
              <w:t>Astrid geeft aan dat ze de definitieve versie van de notulen van 21 april nog door zal sturen</w:t>
            </w:r>
            <w:r w:rsidR="009A743A">
              <w:rPr>
                <w:rFonts w:cstheme="minorHAnsi"/>
              </w:rPr>
              <w:t xml:space="preserve"> op 26-5-2021</w:t>
            </w:r>
            <w:r>
              <w:rPr>
                <w:rFonts w:cstheme="minorHAnsi"/>
              </w:rPr>
              <w:t>.</w:t>
            </w:r>
            <w:commentRangeEnd w:id="10"/>
            <w:r w:rsidR="009A743A">
              <w:rPr>
                <w:rStyle w:val="Verwijzingopmerking"/>
              </w:rPr>
              <w:commentReference w:id="10"/>
            </w:r>
            <w:r w:rsidR="00DC64DF">
              <w:rPr>
                <w:rFonts w:cstheme="minorHAnsi"/>
              </w:rPr>
              <w:t xml:space="preserve"> Miranda en Madelon zorgen dat ze op de website van de </w:t>
            </w:r>
            <w:r w:rsidR="00DC64DF">
              <w:rPr>
                <w:rFonts w:cstheme="minorHAnsi"/>
              </w:rPr>
              <w:lastRenderedPageBreak/>
              <w:t xml:space="preserve">school komen te staan. </w:t>
            </w:r>
          </w:p>
          <w:p w14:paraId="7D4691D9" w14:textId="77777777" w:rsidR="009D1C57" w:rsidRDefault="009D1C57" w:rsidP="00742459">
            <w:pPr>
              <w:rPr>
                <w:rFonts w:cstheme="minorHAnsi"/>
              </w:rPr>
            </w:pPr>
          </w:p>
          <w:p w14:paraId="4F57454B" w14:textId="47DF53AC" w:rsidR="009D1C57" w:rsidRDefault="009D1C57" w:rsidP="00742459">
            <w:pPr>
              <w:rPr>
                <w:rFonts w:cstheme="minorHAnsi"/>
              </w:rPr>
            </w:pPr>
            <w:r>
              <w:rPr>
                <w:rFonts w:cstheme="minorHAnsi"/>
              </w:rPr>
              <w:t xml:space="preserve">Ulrike vraagt wanneer het volgende overleg is, 30 juni kunnen veel leerkrachten niet, bijvoorbeeld door de eindmusical. </w:t>
            </w:r>
            <w:r w:rsidR="001E23FC">
              <w:rPr>
                <w:rFonts w:cstheme="minorHAnsi"/>
              </w:rPr>
              <w:t xml:space="preserve">In de vergadering is besloten de volgende vergadering te </w:t>
            </w:r>
            <w:commentRangeStart w:id="11"/>
            <w:r>
              <w:rPr>
                <w:rFonts w:cstheme="minorHAnsi"/>
              </w:rPr>
              <w:t xml:space="preserve"> </w:t>
            </w:r>
            <w:commentRangeEnd w:id="11"/>
            <w:r w:rsidR="009A743A">
              <w:rPr>
                <w:rStyle w:val="Verwijzingopmerking"/>
              </w:rPr>
              <w:commentReference w:id="11"/>
            </w:r>
            <w:r>
              <w:rPr>
                <w:rFonts w:cstheme="minorHAnsi"/>
              </w:rPr>
              <w:t>prikken op 23 juni om 19.30</w:t>
            </w:r>
            <w:r w:rsidR="001E23FC">
              <w:rPr>
                <w:rFonts w:cstheme="minorHAnsi"/>
              </w:rPr>
              <w:t>. Astrid heeft de teams uitnodiging gewijzigd.</w:t>
            </w:r>
          </w:p>
          <w:p w14:paraId="3BA7DA8B" w14:textId="77777777" w:rsidR="00BA4E61" w:rsidRDefault="00BA4E61" w:rsidP="00742459">
            <w:pPr>
              <w:rPr>
                <w:rFonts w:cstheme="minorHAnsi"/>
              </w:rPr>
            </w:pPr>
          </w:p>
          <w:p w14:paraId="45F65703" w14:textId="77777777" w:rsidR="00BA4E61" w:rsidRDefault="00BA4E61" w:rsidP="00742459">
            <w:pPr>
              <w:rPr>
                <w:rFonts w:cstheme="minorHAnsi"/>
              </w:rPr>
            </w:pPr>
            <w:r>
              <w:rPr>
                <w:rFonts w:cstheme="minorHAnsi"/>
              </w:rPr>
              <w:t>Natasja vraagt hoe de jaarafsluiting van de MR er uit komt te zien. Het is gebruikelijk dat een jaarverslag wordt geschreven, maar het lijkt haar onzinnig om twee verslagen te schrijven, aangezien veel overleggen gezamenlijk zijn geweest.</w:t>
            </w:r>
          </w:p>
          <w:p w14:paraId="1E7C60ED" w14:textId="77777777" w:rsidR="00BA4E61" w:rsidRDefault="00BA4E61" w:rsidP="00742459">
            <w:pPr>
              <w:rPr>
                <w:rFonts w:cstheme="minorHAnsi"/>
              </w:rPr>
            </w:pPr>
          </w:p>
          <w:p w14:paraId="7349CD0A" w14:textId="77777777" w:rsidR="00BA4E61" w:rsidRDefault="00BA4E61" w:rsidP="00742459">
            <w:pPr>
              <w:rPr>
                <w:rFonts w:cstheme="minorHAnsi"/>
              </w:rPr>
            </w:pPr>
            <w:r>
              <w:rPr>
                <w:rFonts w:cstheme="minorHAnsi"/>
              </w:rPr>
              <w:t xml:space="preserve">Daarnaast vraagt Natasja of er al formeel is ingestemd met het vakantierooster van 2022-2023. De MR van Dr. Ariens heeft dit reeds gedaan, de MR van de Holthuizen moet dit nog doen. Deadline is december. </w:t>
            </w:r>
          </w:p>
          <w:p w14:paraId="247CD684" w14:textId="47E19600" w:rsidR="00CC4822" w:rsidRPr="00BA4E61" w:rsidRDefault="00CC4822" w:rsidP="00742459">
            <w:pPr>
              <w:rPr>
                <w:rFonts w:cstheme="minorHAnsi"/>
              </w:rPr>
            </w:pPr>
            <w:r>
              <w:rPr>
                <w:rFonts w:cstheme="minorHAnsi"/>
              </w:rPr>
              <w:t>Miranda meldt dat er nog geen Sharepoint site is voor de nieuw te vormen MR. Bob en Anke geven aan dat Sharepoint voor externen sowieso al lastig werkte, misschien moet over een alternatief nagedacht worden (Teams?) Miranda zal het opnemen met de ICT afdeling.</w:t>
            </w:r>
          </w:p>
        </w:tc>
      </w:tr>
      <w:tr w:rsidR="005A14CC" w14:paraId="51F06328" w14:textId="0199539D" w:rsidTr="005A14CC">
        <w:trPr>
          <w:trHeight w:val="1008"/>
        </w:trPr>
        <w:tc>
          <w:tcPr>
            <w:tcW w:w="1296" w:type="dxa"/>
            <w:tcBorders>
              <w:top w:val="single" w:sz="4" w:space="0" w:color="auto"/>
              <w:left w:val="single" w:sz="4" w:space="0" w:color="auto"/>
              <w:bottom w:val="single" w:sz="4" w:space="0" w:color="auto"/>
              <w:right w:val="single" w:sz="4" w:space="0" w:color="auto"/>
            </w:tcBorders>
          </w:tcPr>
          <w:p w14:paraId="3F0721F7" w14:textId="77777777" w:rsidR="005A14CC" w:rsidRDefault="005A14CC"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tcPr>
          <w:p w14:paraId="0FAECC56" w14:textId="77777777" w:rsidR="005A14CC" w:rsidRDefault="005A14CC" w:rsidP="005A14CC">
            <w:pPr>
              <w:rPr>
                <w:rFonts w:cstheme="minorHAnsi"/>
                <w:b/>
              </w:rPr>
            </w:pPr>
            <w:r>
              <w:rPr>
                <w:rFonts w:cstheme="minorHAnsi"/>
                <w:b/>
              </w:rPr>
              <w:t>WVTTK</w:t>
            </w:r>
          </w:p>
        </w:tc>
        <w:tc>
          <w:tcPr>
            <w:tcW w:w="5338" w:type="dxa"/>
            <w:tcBorders>
              <w:top w:val="single" w:sz="4" w:space="0" w:color="auto"/>
              <w:left w:val="single" w:sz="4" w:space="0" w:color="auto"/>
              <w:bottom w:val="single" w:sz="4" w:space="0" w:color="auto"/>
              <w:right w:val="single" w:sz="4" w:space="0" w:color="auto"/>
            </w:tcBorders>
          </w:tcPr>
          <w:p w14:paraId="3015DDF2" w14:textId="378E64D3" w:rsidR="005A14CC" w:rsidRDefault="005A14CC" w:rsidP="005A14CC">
            <w:pPr>
              <w:rPr>
                <w:rFonts w:cstheme="minorHAnsi"/>
              </w:rPr>
            </w:pPr>
          </w:p>
        </w:tc>
        <w:tc>
          <w:tcPr>
            <w:tcW w:w="5338" w:type="dxa"/>
          </w:tcPr>
          <w:p w14:paraId="7229690A" w14:textId="77777777" w:rsidR="005A14CC" w:rsidRDefault="005A14CC" w:rsidP="005A14CC"/>
        </w:tc>
        <w:tc>
          <w:tcPr>
            <w:tcW w:w="5338" w:type="dxa"/>
          </w:tcPr>
          <w:p w14:paraId="39AF9344" w14:textId="77777777" w:rsidR="005A14CC" w:rsidRDefault="005A14CC" w:rsidP="005A14CC"/>
        </w:tc>
      </w:tr>
    </w:tbl>
    <w:p w14:paraId="0E18D1FF" w14:textId="77777777" w:rsidR="006E1734" w:rsidRPr="007C2087" w:rsidRDefault="006E1734" w:rsidP="006E1734">
      <w:pPr>
        <w:rPr>
          <w:rFonts w:cstheme="minorHAnsi"/>
          <w:sz w:val="20"/>
          <w:szCs w:val="20"/>
        </w:rPr>
      </w:pPr>
    </w:p>
    <w:tbl>
      <w:tblPr>
        <w:tblStyle w:val="Tabelraster"/>
        <w:tblW w:w="9351" w:type="dxa"/>
        <w:tblLook w:val="04A0" w:firstRow="1" w:lastRow="0" w:firstColumn="1" w:lastColumn="0" w:noHBand="0" w:noVBand="1"/>
      </w:tblPr>
      <w:tblGrid>
        <w:gridCol w:w="4957"/>
        <w:gridCol w:w="4394"/>
      </w:tblGrid>
      <w:tr w:rsidR="006E1734" w:rsidRPr="007C2087" w14:paraId="5167778D" w14:textId="77777777" w:rsidTr="000848A1">
        <w:tc>
          <w:tcPr>
            <w:tcW w:w="4957" w:type="dxa"/>
            <w:tcBorders>
              <w:top w:val="single" w:sz="4" w:space="0" w:color="auto"/>
              <w:left w:val="single" w:sz="4" w:space="0" w:color="auto"/>
              <w:bottom w:val="single" w:sz="4" w:space="0" w:color="auto"/>
              <w:right w:val="single" w:sz="4" w:space="0" w:color="auto"/>
            </w:tcBorders>
          </w:tcPr>
          <w:p w14:paraId="693CDCA8" w14:textId="31BF501F" w:rsidR="006E1734" w:rsidRPr="007C2087" w:rsidRDefault="006E1734" w:rsidP="00B47FD5">
            <w:pPr>
              <w:rPr>
                <w:rFonts w:cstheme="minorHAnsi"/>
                <w:b/>
                <w:sz w:val="20"/>
                <w:szCs w:val="20"/>
                <w:u w:val="single"/>
              </w:rPr>
            </w:pPr>
            <w:r w:rsidRPr="007C2087">
              <w:rPr>
                <w:rFonts w:cstheme="minorHAnsi"/>
                <w:b/>
                <w:sz w:val="20"/>
                <w:szCs w:val="20"/>
                <w:u w:val="single"/>
              </w:rPr>
              <w:t>Actiepunten</w:t>
            </w:r>
            <w:r>
              <w:rPr>
                <w:rFonts w:cstheme="minorHAnsi"/>
                <w:b/>
                <w:sz w:val="20"/>
                <w:szCs w:val="20"/>
                <w:u w:val="single"/>
              </w:rPr>
              <w:t xml:space="preserve"> n.a.v. de vorige </w:t>
            </w:r>
            <w:proofErr w:type="spellStart"/>
            <w:r>
              <w:rPr>
                <w:rFonts w:cstheme="minorHAnsi"/>
                <w:b/>
                <w:sz w:val="20"/>
                <w:szCs w:val="20"/>
                <w:u w:val="single"/>
              </w:rPr>
              <w:t>veradering</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5EE9FBA3" w14:textId="77777777" w:rsidR="006E1734" w:rsidRPr="007C2087" w:rsidRDefault="006E1734" w:rsidP="00B47FD5">
            <w:pPr>
              <w:rPr>
                <w:rFonts w:cstheme="minorHAnsi"/>
                <w:b/>
                <w:sz w:val="20"/>
                <w:szCs w:val="20"/>
              </w:rPr>
            </w:pPr>
            <w:r w:rsidRPr="007C2087">
              <w:rPr>
                <w:rFonts w:cstheme="minorHAnsi"/>
                <w:b/>
                <w:sz w:val="20"/>
                <w:szCs w:val="20"/>
              </w:rPr>
              <w:t>Actie door:</w:t>
            </w:r>
          </w:p>
        </w:tc>
      </w:tr>
      <w:tr w:rsidR="006E1734" w:rsidRPr="007C2087" w14:paraId="5466FFA1" w14:textId="77777777" w:rsidTr="000848A1">
        <w:tc>
          <w:tcPr>
            <w:tcW w:w="4957" w:type="dxa"/>
            <w:tcBorders>
              <w:top w:val="single" w:sz="4" w:space="0" w:color="auto"/>
              <w:left w:val="single" w:sz="4" w:space="0" w:color="auto"/>
              <w:bottom w:val="single" w:sz="4" w:space="0" w:color="auto"/>
              <w:right w:val="single" w:sz="4" w:space="0" w:color="auto"/>
            </w:tcBorders>
          </w:tcPr>
          <w:p w14:paraId="3C3E923D" w14:textId="77777777" w:rsidR="00B7089F" w:rsidRDefault="00B7089F" w:rsidP="00B7089F">
            <w:pPr>
              <w:rPr>
                <w:sz w:val="20"/>
                <w:szCs w:val="20"/>
              </w:rPr>
            </w:pPr>
            <w:r>
              <w:rPr>
                <w:sz w:val="20"/>
                <w:szCs w:val="20"/>
              </w:rPr>
              <w:t xml:space="preserve">Navraag bij Henri Verheij wat het beleid van Stichting </w:t>
            </w:r>
            <w:proofErr w:type="spellStart"/>
            <w:r>
              <w:rPr>
                <w:sz w:val="20"/>
                <w:szCs w:val="20"/>
              </w:rPr>
              <w:t>Keender</w:t>
            </w:r>
            <w:proofErr w:type="spellEnd"/>
            <w:r>
              <w:rPr>
                <w:sz w:val="20"/>
                <w:szCs w:val="20"/>
              </w:rPr>
              <w:t xml:space="preserve"> is ten aanzien van de vaststelling van de </w:t>
            </w:r>
            <w:r>
              <w:rPr>
                <w:b/>
                <w:bCs/>
                <w:sz w:val="20"/>
                <w:szCs w:val="20"/>
              </w:rPr>
              <w:t>ouderbijdrage</w:t>
            </w:r>
            <w:r>
              <w:rPr>
                <w:sz w:val="20"/>
                <w:szCs w:val="20"/>
              </w:rPr>
              <w:t>.</w:t>
            </w:r>
          </w:p>
          <w:p w14:paraId="477D0FDE" w14:textId="77777777" w:rsidR="00B7089F" w:rsidRDefault="00B7089F" w:rsidP="00B7089F">
            <w:pPr>
              <w:rPr>
                <w:sz w:val="20"/>
                <w:szCs w:val="20"/>
              </w:rPr>
            </w:pPr>
          </w:p>
          <w:p w14:paraId="23D68C18" w14:textId="77777777" w:rsidR="00B7089F" w:rsidRDefault="00B7089F" w:rsidP="00B7089F">
            <w:pPr>
              <w:rPr>
                <w:sz w:val="20"/>
                <w:szCs w:val="20"/>
              </w:rPr>
            </w:pPr>
            <w:r>
              <w:rPr>
                <w:sz w:val="20"/>
                <w:szCs w:val="20"/>
              </w:rPr>
              <w:t>Deze vraag omtrent vaststellen ouderbijdrage voorleggen aan Hans Schuit van BMC t.b.v. nieuwe statuut voor de OV/OR.</w:t>
            </w:r>
          </w:p>
          <w:p w14:paraId="539C2582" w14:textId="78C94364" w:rsidR="006E1734" w:rsidRPr="006B2F56" w:rsidRDefault="00B7089F" w:rsidP="00B7089F">
            <w:pPr>
              <w:rPr>
                <w:sz w:val="20"/>
                <w:szCs w:val="20"/>
              </w:rPr>
            </w:pPr>
            <w:r>
              <w:rPr>
                <w:sz w:val="20"/>
                <w:szCs w:val="20"/>
              </w:rPr>
              <w:br/>
              <w:t>In de OR/OV van basisschool Dr. Ariëns bespreken hoe men staat tegenover de werkwijze die nu gehanteerd wordt binnen BS Holthuizen (directie doet voorstel aan de (O)MR ter instemming op basis van de begroting van de OV en overige kosten).</w:t>
            </w:r>
          </w:p>
        </w:tc>
        <w:tc>
          <w:tcPr>
            <w:tcW w:w="4394" w:type="dxa"/>
            <w:tcBorders>
              <w:top w:val="single" w:sz="4" w:space="0" w:color="auto"/>
              <w:left w:val="single" w:sz="4" w:space="0" w:color="auto"/>
              <w:bottom w:val="single" w:sz="4" w:space="0" w:color="auto"/>
              <w:right w:val="single" w:sz="4" w:space="0" w:color="auto"/>
            </w:tcBorders>
          </w:tcPr>
          <w:p w14:paraId="2F2AC470" w14:textId="77777777" w:rsidR="008F25C0" w:rsidRDefault="00B7089F" w:rsidP="00B47FD5">
            <w:pPr>
              <w:rPr>
                <w:rFonts w:cstheme="minorHAnsi"/>
                <w:bCs/>
                <w:sz w:val="20"/>
                <w:szCs w:val="20"/>
              </w:rPr>
            </w:pPr>
            <w:r>
              <w:rPr>
                <w:rFonts w:cstheme="minorHAnsi"/>
                <w:bCs/>
                <w:sz w:val="20"/>
                <w:szCs w:val="20"/>
              </w:rPr>
              <w:t>Bob</w:t>
            </w:r>
          </w:p>
          <w:p w14:paraId="2FF424D7" w14:textId="77777777" w:rsidR="00B7089F" w:rsidRDefault="00B7089F" w:rsidP="00B47FD5">
            <w:pPr>
              <w:rPr>
                <w:rFonts w:cstheme="minorHAnsi"/>
                <w:bCs/>
                <w:sz w:val="20"/>
                <w:szCs w:val="20"/>
              </w:rPr>
            </w:pPr>
          </w:p>
          <w:p w14:paraId="6A8E9B47" w14:textId="77777777" w:rsidR="00B7089F" w:rsidRDefault="00B7089F" w:rsidP="00B47FD5">
            <w:pPr>
              <w:rPr>
                <w:rFonts w:cstheme="minorHAnsi"/>
                <w:bCs/>
                <w:sz w:val="20"/>
                <w:szCs w:val="20"/>
              </w:rPr>
            </w:pPr>
          </w:p>
          <w:p w14:paraId="329CBFDA" w14:textId="77777777" w:rsidR="00B7089F" w:rsidRDefault="00B7089F" w:rsidP="00B47FD5">
            <w:pPr>
              <w:rPr>
                <w:rFonts w:cstheme="minorHAnsi"/>
                <w:bCs/>
                <w:sz w:val="20"/>
                <w:szCs w:val="20"/>
              </w:rPr>
            </w:pPr>
            <w:r>
              <w:rPr>
                <w:rFonts w:cstheme="minorHAnsi"/>
                <w:bCs/>
                <w:sz w:val="20"/>
                <w:szCs w:val="20"/>
              </w:rPr>
              <w:t>Astrid</w:t>
            </w:r>
          </w:p>
          <w:p w14:paraId="2FCFBC75" w14:textId="77777777" w:rsidR="00B7089F" w:rsidRDefault="00B7089F" w:rsidP="00B47FD5">
            <w:pPr>
              <w:rPr>
                <w:rFonts w:cstheme="minorHAnsi"/>
                <w:bCs/>
                <w:sz w:val="20"/>
                <w:szCs w:val="20"/>
              </w:rPr>
            </w:pPr>
          </w:p>
          <w:p w14:paraId="208B3AB1" w14:textId="7674949C" w:rsidR="00B7089F" w:rsidRDefault="00B7089F" w:rsidP="00B47FD5">
            <w:pPr>
              <w:rPr>
                <w:rFonts w:cstheme="minorHAnsi"/>
                <w:bCs/>
                <w:sz w:val="20"/>
                <w:szCs w:val="20"/>
              </w:rPr>
            </w:pPr>
            <w:r>
              <w:rPr>
                <w:rFonts w:cstheme="minorHAnsi"/>
                <w:bCs/>
                <w:sz w:val="20"/>
                <w:szCs w:val="20"/>
              </w:rPr>
              <w:t>Astrid</w:t>
            </w:r>
          </w:p>
          <w:p w14:paraId="6F2A81CA" w14:textId="77777777" w:rsidR="00B7089F" w:rsidRDefault="00B7089F" w:rsidP="00B47FD5">
            <w:pPr>
              <w:rPr>
                <w:rFonts w:cstheme="minorHAnsi"/>
                <w:bCs/>
                <w:sz w:val="20"/>
                <w:szCs w:val="20"/>
              </w:rPr>
            </w:pPr>
          </w:p>
          <w:p w14:paraId="4CFAFA28" w14:textId="77777777" w:rsidR="00B7089F" w:rsidRDefault="00B7089F" w:rsidP="00B47FD5">
            <w:pPr>
              <w:rPr>
                <w:rFonts w:cstheme="minorHAnsi"/>
                <w:bCs/>
                <w:sz w:val="20"/>
                <w:szCs w:val="20"/>
              </w:rPr>
            </w:pPr>
          </w:p>
          <w:p w14:paraId="7CFD4331" w14:textId="77777777" w:rsidR="00B7089F" w:rsidRDefault="00B7089F" w:rsidP="00B47FD5">
            <w:pPr>
              <w:rPr>
                <w:rFonts w:cstheme="minorHAnsi"/>
                <w:bCs/>
                <w:sz w:val="20"/>
                <w:szCs w:val="20"/>
              </w:rPr>
            </w:pPr>
          </w:p>
          <w:p w14:paraId="4D111C4C" w14:textId="77777777" w:rsidR="00B7089F" w:rsidRDefault="00B7089F" w:rsidP="00B7089F">
            <w:pPr>
              <w:rPr>
                <w:noProof/>
              </w:rPr>
            </w:pPr>
          </w:p>
          <w:p w14:paraId="7FC4A62D" w14:textId="77777777" w:rsidR="000848A1" w:rsidRDefault="000848A1" w:rsidP="00B7089F">
            <w:pPr>
              <w:rPr>
                <w:noProof/>
              </w:rPr>
            </w:pPr>
          </w:p>
          <w:p w14:paraId="3928B263" w14:textId="77777777" w:rsidR="000848A1" w:rsidRDefault="000848A1" w:rsidP="00B7089F">
            <w:pPr>
              <w:rPr>
                <w:noProof/>
              </w:rPr>
            </w:pPr>
          </w:p>
          <w:p w14:paraId="49EE2CE1" w14:textId="77777777" w:rsidR="000848A1" w:rsidRDefault="000848A1" w:rsidP="00B7089F">
            <w:pPr>
              <w:rPr>
                <w:noProof/>
              </w:rPr>
            </w:pPr>
          </w:p>
          <w:p w14:paraId="10A714FC" w14:textId="3A9A4041" w:rsidR="00B7089F" w:rsidRDefault="00B7089F" w:rsidP="00B47FD5">
            <w:pPr>
              <w:rPr>
                <w:noProof/>
              </w:rPr>
            </w:pPr>
            <w:r>
              <w:rPr>
                <w:noProof/>
              </w:rPr>
              <w:t xml:space="preserve">De ouderbijdrage mag door de (nieuw te vormen) ouderraad zelf vastgesteld worden. Het besluit wordt bekrachtigd door de MR. Er is inmiddels door de voorzitters van beide ouderraden over gesproken, maar nog niets besloten omdat eerst de formele fusie moest worden afgerond. </w:t>
            </w:r>
          </w:p>
          <w:p w14:paraId="4A9FDAD3" w14:textId="719AA8FD" w:rsidR="00947DA7" w:rsidRDefault="00947DA7" w:rsidP="00B47FD5">
            <w:pPr>
              <w:rPr>
                <w:rFonts w:cstheme="minorHAnsi"/>
                <w:bCs/>
                <w:sz w:val="20"/>
                <w:szCs w:val="20"/>
              </w:rPr>
            </w:pPr>
          </w:p>
          <w:p w14:paraId="5551F808" w14:textId="77777777" w:rsidR="00947DA7" w:rsidRDefault="00947DA7" w:rsidP="00B47FD5">
            <w:pPr>
              <w:rPr>
                <w:rFonts w:cstheme="minorHAnsi"/>
                <w:bCs/>
                <w:sz w:val="20"/>
                <w:szCs w:val="20"/>
              </w:rPr>
            </w:pPr>
          </w:p>
          <w:p w14:paraId="41938BCD" w14:textId="5B02ACAB" w:rsidR="00B7089F" w:rsidRPr="00065673" w:rsidRDefault="00B7089F" w:rsidP="00B47FD5">
            <w:pPr>
              <w:rPr>
                <w:rFonts w:cstheme="minorHAnsi"/>
                <w:bCs/>
                <w:sz w:val="20"/>
                <w:szCs w:val="20"/>
              </w:rPr>
            </w:pPr>
          </w:p>
        </w:tc>
      </w:tr>
      <w:tr w:rsidR="006E1734" w:rsidRPr="007C2087" w14:paraId="362A15EE" w14:textId="77777777" w:rsidTr="000848A1">
        <w:tc>
          <w:tcPr>
            <w:tcW w:w="4957" w:type="dxa"/>
            <w:tcBorders>
              <w:top w:val="single" w:sz="4" w:space="0" w:color="auto"/>
              <w:left w:val="single" w:sz="4" w:space="0" w:color="auto"/>
              <w:bottom w:val="single" w:sz="4" w:space="0" w:color="auto"/>
              <w:right w:val="single" w:sz="4" w:space="0" w:color="auto"/>
            </w:tcBorders>
          </w:tcPr>
          <w:p w14:paraId="0E699A42" w14:textId="77777777" w:rsidR="006E1734" w:rsidRPr="007C2087" w:rsidRDefault="006E1734" w:rsidP="00B47FD5">
            <w:pPr>
              <w:rPr>
                <w:noProof/>
                <w:sz w:val="20"/>
                <w:szCs w:val="20"/>
              </w:rPr>
            </w:pPr>
            <w:r w:rsidRPr="007C2087">
              <w:rPr>
                <w:noProof/>
                <w:sz w:val="20"/>
                <w:szCs w:val="20"/>
              </w:rPr>
              <w:lastRenderedPageBreak/>
              <w:t xml:space="preserve">Navraag bij Henri </w:t>
            </w:r>
            <w:r>
              <w:rPr>
                <w:noProof/>
                <w:sz w:val="20"/>
                <w:szCs w:val="20"/>
              </w:rPr>
              <w:t xml:space="preserve">Verheij </w:t>
            </w:r>
            <w:r w:rsidRPr="007C2087">
              <w:rPr>
                <w:noProof/>
                <w:sz w:val="20"/>
                <w:szCs w:val="20"/>
              </w:rPr>
              <w:t xml:space="preserve">m.b.t. de </w:t>
            </w:r>
            <w:r w:rsidRPr="006B2F56">
              <w:rPr>
                <w:b/>
                <w:bCs/>
                <w:noProof/>
                <w:sz w:val="20"/>
                <w:szCs w:val="20"/>
              </w:rPr>
              <w:t>omvang van de MR na de fusie</w:t>
            </w:r>
          </w:p>
          <w:p w14:paraId="044F967E" w14:textId="77777777" w:rsidR="006E1734" w:rsidRPr="007C2087" w:rsidRDefault="006E1734" w:rsidP="00B47FD5">
            <w:pPr>
              <w:rPr>
                <w:rFonts w:cstheme="minorHAnsi"/>
                <w:sz w:val="20"/>
                <w:szCs w:val="20"/>
              </w:rPr>
            </w:pPr>
          </w:p>
        </w:tc>
        <w:tc>
          <w:tcPr>
            <w:tcW w:w="4394" w:type="dxa"/>
            <w:tcBorders>
              <w:top w:val="single" w:sz="4" w:space="0" w:color="auto"/>
              <w:left w:val="single" w:sz="4" w:space="0" w:color="auto"/>
              <w:bottom w:val="single" w:sz="4" w:space="0" w:color="auto"/>
              <w:right w:val="single" w:sz="4" w:space="0" w:color="auto"/>
            </w:tcBorders>
          </w:tcPr>
          <w:p w14:paraId="3DBE6481" w14:textId="77777777" w:rsidR="006E1734" w:rsidRDefault="006E1734" w:rsidP="00B47FD5">
            <w:pPr>
              <w:rPr>
                <w:rFonts w:cstheme="minorHAnsi"/>
                <w:sz w:val="20"/>
                <w:szCs w:val="20"/>
              </w:rPr>
            </w:pPr>
            <w:r w:rsidRPr="007C2087">
              <w:rPr>
                <w:rFonts w:cstheme="minorHAnsi"/>
                <w:sz w:val="20"/>
                <w:szCs w:val="20"/>
              </w:rPr>
              <w:t>Bob</w:t>
            </w:r>
            <w:r w:rsidR="00742459">
              <w:rPr>
                <w:rFonts w:cstheme="minorHAnsi"/>
                <w:sz w:val="20"/>
                <w:szCs w:val="20"/>
              </w:rPr>
              <w:t xml:space="preserve">, </w:t>
            </w:r>
          </w:p>
          <w:p w14:paraId="5FF4E7FB" w14:textId="77777777" w:rsidR="00B7089F" w:rsidRDefault="00B7089F" w:rsidP="00B47FD5">
            <w:pPr>
              <w:rPr>
                <w:rFonts w:cstheme="minorHAnsi"/>
                <w:sz w:val="20"/>
                <w:szCs w:val="20"/>
              </w:rPr>
            </w:pPr>
          </w:p>
          <w:p w14:paraId="7C4D224E" w14:textId="513C91D9" w:rsidR="00B7089F" w:rsidRPr="007C2087" w:rsidRDefault="00B7089F" w:rsidP="000848A1">
            <w:pPr>
              <w:rPr>
                <w:rFonts w:cstheme="minorHAnsi"/>
                <w:sz w:val="20"/>
                <w:szCs w:val="20"/>
              </w:rPr>
            </w:pPr>
            <w:r>
              <w:rPr>
                <w:noProof/>
              </w:rPr>
              <w:t>Een MR moet minimaal bestaan uit 4 leden, gebruikelijk voor een school van onze omvang is 8 leden.</w:t>
            </w:r>
          </w:p>
        </w:tc>
      </w:tr>
      <w:tr w:rsidR="006E1734" w:rsidRPr="007C2087" w14:paraId="3BF09FBA" w14:textId="77777777" w:rsidTr="000848A1">
        <w:tc>
          <w:tcPr>
            <w:tcW w:w="4957" w:type="dxa"/>
            <w:tcBorders>
              <w:top w:val="single" w:sz="4" w:space="0" w:color="auto"/>
              <w:left w:val="single" w:sz="4" w:space="0" w:color="auto"/>
              <w:bottom w:val="single" w:sz="4" w:space="0" w:color="auto"/>
              <w:right w:val="single" w:sz="4" w:space="0" w:color="auto"/>
            </w:tcBorders>
          </w:tcPr>
          <w:p w14:paraId="07980E3A" w14:textId="77777777" w:rsidR="006E1734" w:rsidRPr="007C2087" w:rsidRDefault="006E1734" w:rsidP="00B47FD5">
            <w:pPr>
              <w:rPr>
                <w:rFonts w:cstheme="minorHAnsi"/>
                <w:sz w:val="20"/>
                <w:szCs w:val="20"/>
              </w:rPr>
            </w:pPr>
            <w:r w:rsidRPr="006B2F56">
              <w:rPr>
                <w:rFonts w:cstheme="minorHAnsi"/>
                <w:b/>
                <w:bCs/>
                <w:sz w:val="20"/>
                <w:szCs w:val="20"/>
              </w:rPr>
              <w:t>Nieuwe stukken GMR</w:t>
            </w:r>
            <w:r w:rsidRPr="007C2087">
              <w:rPr>
                <w:rFonts w:cstheme="minorHAnsi"/>
                <w:sz w:val="20"/>
                <w:szCs w:val="20"/>
              </w:rPr>
              <w:t xml:space="preserve"> op de site/opvragen bij mevr. Waanders.</w:t>
            </w:r>
          </w:p>
          <w:p w14:paraId="6F667479" w14:textId="77777777" w:rsidR="006E1734" w:rsidRPr="007C2087" w:rsidRDefault="006E1734" w:rsidP="00B47FD5">
            <w:pPr>
              <w:rPr>
                <w:rFonts w:cstheme="minorHAnsi"/>
                <w:sz w:val="20"/>
                <w:szCs w:val="20"/>
              </w:rPr>
            </w:pPr>
          </w:p>
        </w:tc>
        <w:tc>
          <w:tcPr>
            <w:tcW w:w="4394" w:type="dxa"/>
            <w:tcBorders>
              <w:top w:val="single" w:sz="4" w:space="0" w:color="auto"/>
              <w:left w:val="single" w:sz="4" w:space="0" w:color="auto"/>
              <w:bottom w:val="single" w:sz="4" w:space="0" w:color="auto"/>
              <w:right w:val="single" w:sz="4" w:space="0" w:color="auto"/>
            </w:tcBorders>
          </w:tcPr>
          <w:p w14:paraId="2B18870A" w14:textId="5883E416" w:rsidR="006E1734" w:rsidRDefault="006E1734" w:rsidP="00B47FD5">
            <w:pPr>
              <w:rPr>
                <w:rFonts w:cstheme="minorHAnsi"/>
                <w:sz w:val="20"/>
                <w:szCs w:val="20"/>
              </w:rPr>
            </w:pPr>
            <w:r w:rsidRPr="007C2087">
              <w:rPr>
                <w:rFonts w:cstheme="minorHAnsi"/>
                <w:sz w:val="20"/>
                <w:szCs w:val="20"/>
              </w:rPr>
              <w:t>Bob</w:t>
            </w:r>
            <w:r w:rsidR="00FF335B">
              <w:rPr>
                <w:rFonts w:cstheme="minorHAnsi"/>
                <w:sz w:val="20"/>
                <w:szCs w:val="20"/>
              </w:rPr>
              <w:t xml:space="preserve"> </w:t>
            </w:r>
          </w:p>
          <w:p w14:paraId="56D200F3" w14:textId="517B45C4" w:rsidR="00B7089F" w:rsidRDefault="00B7089F" w:rsidP="00B47FD5">
            <w:pPr>
              <w:rPr>
                <w:rFonts w:cstheme="minorHAnsi"/>
                <w:sz w:val="20"/>
                <w:szCs w:val="20"/>
              </w:rPr>
            </w:pPr>
          </w:p>
          <w:p w14:paraId="33564806" w14:textId="77777777" w:rsidR="00B7089F" w:rsidRDefault="00B7089F" w:rsidP="00B7089F">
            <w:pPr>
              <w:rPr>
                <w:noProof/>
              </w:rPr>
            </w:pPr>
            <w:r>
              <w:rPr>
                <w:noProof/>
              </w:rPr>
              <w:t>De stukken uit de GMR zijn vlak voor dit overleg rondgestuurd. Geen bijzonderheden.</w:t>
            </w:r>
          </w:p>
          <w:p w14:paraId="013041BB" w14:textId="77777777" w:rsidR="00B7089F" w:rsidRDefault="00B7089F" w:rsidP="00B47FD5">
            <w:pPr>
              <w:rPr>
                <w:rFonts w:cstheme="minorHAnsi"/>
                <w:sz w:val="20"/>
                <w:szCs w:val="20"/>
              </w:rPr>
            </w:pPr>
          </w:p>
          <w:p w14:paraId="488F4902" w14:textId="5E16C88C" w:rsidR="00FF335B" w:rsidRPr="007C2087" w:rsidRDefault="00FF335B" w:rsidP="00B47FD5">
            <w:pPr>
              <w:rPr>
                <w:rFonts w:cstheme="minorHAnsi"/>
                <w:sz w:val="20"/>
                <w:szCs w:val="20"/>
              </w:rPr>
            </w:pPr>
          </w:p>
        </w:tc>
      </w:tr>
      <w:tr w:rsidR="006E1734" w:rsidRPr="007C2087" w14:paraId="525294CE" w14:textId="77777777" w:rsidTr="000848A1">
        <w:tc>
          <w:tcPr>
            <w:tcW w:w="4957" w:type="dxa"/>
            <w:tcBorders>
              <w:top w:val="single" w:sz="4" w:space="0" w:color="auto"/>
              <w:left w:val="single" w:sz="4" w:space="0" w:color="auto"/>
              <w:bottom w:val="single" w:sz="4" w:space="0" w:color="auto"/>
              <w:right w:val="single" w:sz="4" w:space="0" w:color="auto"/>
            </w:tcBorders>
          </w:tcPr>
          <w:p w14:paraId="0BD2FF5E" w14:textId="77777777" w:rsidR="006E1734" w:rsidRPr="007C2087" w:rsidRDefault="006E1734" w:rsidP="00B47FD5">
            <w:pPr>
              <w:rPr>
                <w:rFonts w:cstheme="minorHAnsi"/>
                <w:bCs/>
                <w:sz w:val="20"/>
                <w:szCs w:val="20"/>
              </w:rPr>
            </w:pPr>
            <w:r w:rsidRPr="007C2087">
              <w:rPr>
                <w:rFonts w:cstheme="minorHAnsi"/>
                <w:bCs/>
                <w:sz w:val="20"/>
                <w:szCs w:val="20"/>
              </w:rPr>
              <w:t xml:space="preserve">Nadenkopdracht: Wie wil zich </w:t>
            </w:r>
            <w:r w:rsidRPr="006B2F56">
              <w:rPr>
                <w:rFonts w:cstheme="minorHAnsi"/>
                <w:b/>
                <w:sz w:val="20"/>
                <w:szCs w:val="20"/>
              </w:rPr>
              <w:t>herkiesbaar stellen voor de nieuwe MR</w:t>
            </w:r>
            <w:r w:rsidRPr="007C2087">
              <w:rPr>
                <w:rFonts w:cstheme="minorHAnsi"/>
                <w:bCs/>
                <w:sz w:val="20"/>
                <w:szCs w:val="20"/>
              </w:rPr>
              <w:t xml:space="preserve">  van de fusieschool?</w:t>
            </w:r>
          </w:p>
          <w:p w14:paraId="389B5D57" w14:textId="77777777" w:rsidR="006E1734" w:rsidRPr="007C2087" w:rsidRDefault="006E1734" w:rsidP="00B47FD5">
            <w:pPr>
              <w:rPr>
                <w:rFonts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14:paraId="1DDDEE24" w14:textId="77777777" w:rsidR="00B7089F" w:rsidRDefault="00B7089F" w:rsidP="00B7089F">
            <w:r>
              <w:t>Bob stelt voor een rondje te doen wie zich volgend jaar beschikbaar stelt.</w:t>
            </w:r>
          </w:p>
          <w:p w14:paraId="5DCEAE53" w14:textId="77777777" w:rsidR="00B7089F" w:rsidRDefault="00B7089F" w:rsidP="00B7089F">
            <w:pPr>
              <w:pStyle w:val="Lijstalinea"/>
            </w:pPr>
          </w:p>
          <w:p w14:paraId="6605A52E" w14:textId="067F5438" w:rsidR="00B7089F" w:rsidRDefault="00B7089F" w:rsidP="00B7089F">
            <w:r>
              <w:t>Ulrike zal zich niet herkiesbaar stellen.</w:t>
            </w:r>
          </w:p>
          <w:p w14:paraId="5406E507" w14:textId="77777777" w:rsidR="00B7089F" w:rsidRDefault="00B7089F" w:rsidP="00B7089F">
            <w:pPr>
              <w:pStyle w:val="Lijstalinea"/>
            </w:pPr>
          </w:p>
          <w:p w14:paraId="019EC835" w14:textId="17F60412" w:rsidR="00B7089F" w:rsidRDefault="00B7089F" w:rsidP="00B7089F">
            <w:r>
              <w:t xml:space="preserve">Madelon en Natasja geven aan te twijfelen, het afgelopen jaar heeft veel tijd en energie gekost. Carin sluit zich hier bij aan, ook vanwege nieuwe uitdagingen die op haar pad komen. </w:t>
            </w:r>
          </w:p>
          <w:p w14:paraId="1F19A774" w14:textId="77777777" w:rsidR="00B7089F" w:rsidRDefault="00B7089F" w:rsidP="00B7089F">
            <w:pPr>
              <w:pStyle w:val="Lijstalinea"/>
            </w:pPr>
          </w:p>
          <w:p w14:paraId="43733B59" w14:textId="00E65363" w:rsidR="00B7089F" w:rsidRDefault="00B7089F" w:rsidP="00B7089F">
            <w:r>
              <w:t>Bob gaat zelf nog maximaal één jaar door, dan gaat zijn dochter ook van school.</w:t>
            </w:r>
          </w:p>
          <w:p w14:paraId="634700B9" w14:textId="77777777" w:rsidR="00B7089F" w:rsidRDefault="00B7089F" w:rsidP="00B7089F">
            <w:pPr>
              <w:pStyle w:val="Lijstalinea"/>
            </w:pPr>
          </w:p>
          <w:p w14:paraId="36B8919C" w14:textId="54C34BFD" w:rsidR="00B7089F" w:rsidRDefault="00B7089F" w:rsidP="00B7089F">
            <w:r>
              <w:t>Astrid vind het wel interessant genoeg om door te gaan, maar wil ook de vorming van de nieuwe ouderraad afwachten.</w:t>
            </w:r>
          </w:p>
          <w:p w14:paraId="7508AD64" w14:textId="77777777" w:rsidR="00B7089F" w:rsidRDefault="00B7089F" w:rsidP="00B7089F"/>
          <w:p w14:paraId="61B6EF87" w14:textId="518203DD" w:rsidR="00B7089F" w:rsidRDefault="00B7089F" w:rsidP="00B7089F">
            <w:r>
              <w:t xml:space="preserve">Henk Jan en </w:t>
            </w:r>
            <w:r w:rsidR="009A3B33">
              <w:t>Miranda</w:t>
            </w:r>
            <w:r>
              <w:t xml:space="preserve"> gaan wel door.</w:t>
            </w:r>
          </w:p>
          <w:p w14:paraId="420FF06D" w14:textId="77777777" w:rsidR="00B7089F" w:rsidRDefault="00B7089F" w:rsidP="00B7089F">
            <w:pPr>
              <w:pStyle w:val="Lijstalinea"/>
            </w:pPr>
          </w:p>
          <w:p w14:paraId="75FE0509" w14:textId="77777777" w:rsidR="00B7089F" w:rsidRDefault="00B7089F" w:rsidP="00B7089F">
            <w:pPr>
              <w:pStyle w:val="Lijstalinea"/>
            </w:pPr>
          </w:p>
          <w:p w14:paraId="78874C07" w14:textId="68F0B935" w:rsidR="00B7089F" w:rsidRDefault="00B7089F" w:rsidP="00B7089F">
            <w:r>
              <w:t>Bob vraagt de leerkrachten om binnen hun groep collega’s te enthousiasmeren zich volgend schooljaar zich verkiesbaar te stellen.</w:t>
            </w:r>
          </w:p>
          <w:p w14:paraId="3B58A22E" w14:textId="1FBFD869" w:rsidR="006E1734" w:rsidRPr="007C2087" w:rsidRDefault="006E1734" w:rsidP="00B47FD5">
            <w:pPr>
              <w:rPr>
                <w:rFonts w:cstheme="minorHAnsi"/>
                <w:bCs/>
                <w:sz w:val="20"/>
                <w:szCs w:val="20"/>
              </w:rPr>
            </w:pPr>
          </w:p>
        </w:tc>
      </w:tr>
      <w:tr w:rsidR="00742459" w:rsidRPr="007C2087" w14:paraId="7ECB36F4" w14:textId="77777777" w:rsidTr="000848A1">
        <w:tc>
          <w:tcPr>
            <w:tcW w:w="4957" w:type="dxa"/>
            <w:tcBorders>
              <w:top w:val="single" w:sz="4" w:space="0" w:color="auto"/>
              <w:left w:val="single" w:sz="4" w:space="0" w:color="auto"/>
              <w:bottom w:val="single" w:sz="4" w:space="0" w:color="auto"/>
              <w:right w:val="single" w:sz="4" w:space="0" w:color="auto"/>
            </w:tcBorders>
          </w:tcPr>
          <w:p w14:paraId="37BA520B" w14:textId="77777777" w:rsidR="00742459" w:rsidRDefault="00742459" w:rsidP="00B47FD5">
            <w:pPr>
              <w:rPr>
                <w:rFonts w:cstheme="minorHAnsi"/>
                <w:bCs/>
                <w:sz w:val="20"/>
                <w:szCs w:val="20"/>
              </w:rPr>
            </w:pPr>
          </w:p>
          <w:p w14:paraId="10BE2F58" w14:textId="77777777" w:rsidR="00742459" w:rsidRDefault="00742459" w:rsidP="00B47FD5">
            <w:pPr>
              <w:rPr>
                <w:rFonts w:cstheme="minorHAnsi"/>
                <w:bCs/>
                <w:sz w:val="20"/>
                <w:szCs w:val="20"/>
              </w:rPr>
            </w:pPr>
          </w:p>
          <w:p w14:paraId="4AAD7FA4" w14:textId="29876B89" w:rsidR="00742459" w:rsidRDefault="00742459" w:rsidP="00B47FD5">
            <w:pPr>
              <w:rPr>
                <w:rFonts w:cstheme="minorHAnsi"/>
                <w:bCs/>
                <w:sz w:val="20"/>
                <w:szCs w:val="20"/>
              </w:rPr>
            </w:pPr>
            <w:r>
              <w:rPr>
                <w:rFonts w:cstheme="minorHAnsi"/>
                <w:bCs/>
                <w:sz w:val="20"/>
                <w:szCs w:val="20"/>
              </w:rPr>
              <w:t xml:space="preserve">Nieuwe actiepunten </w:t>
            </w:r>
          </w:p>
        </w:tc>
        <w:tc>
          <w:tcPr>
            <w:tcW w:w="4394" w:type="dxa"/>
            <w:tcBorders>
              <w:top w:val="single" w:sz="4" w:space="0" w:color="auto"/>
              <w:left w:val="single" w:sz="4" w:space="0" w:color="auto"/>
              <w:bottom w:val="single" w:sz="4" w:space="0" w:color="auto"/>
              <w:right w:val="single" w:sz="4" w:space="0" w:color="auto"/>
            </w:tcBorders>
          </w:tcPr>
          <w:p w14:paraId="7D068938" w14:textId="77777777" w:rsidR="00742459" w:rsidRPr="008F25C0" w:rsidRDefault="00742459" w:rsidP="00B47FD5">
            <w:pPr>
              <w:rPr>
                <w:rFonts w:cstheme="minorHAnsi"/>
                <w:bCs/>
                <w:sz w:val="20"/>
                <w:szCs w:val="20"/>
              </w:rPr>
            </w:pPr>
          </w:p>
        </w:tc>
      </w:tr>
      <w:tr w:rsidR="00742459" w:rsidRPr="007C2087" w14:paraId="66B8C11D" w14:textId="77777777" w:rsidTr="000848A1">
        <w:tc>
          <w:tcPr>
            <w:tcW w:w="4957" w:type="dxa"/>
            <w:tcBorders>
              <w:top w:val="single" w:sz="4" w:space="0" w:color="auto"/>
              <w:left w:val="single" w:sz="4" w:space="0" w:color="auto"/>
              <w:bottom w:val="single" w:sz="4" w:space="0" w:color="auto"/>
              <w:right w:val="single" w:sz="4" w:space="0" w:color="auto"/>
            </w:tcBorders>
          </w:tcPr>
          <w:p w14:paraId="2352A69B" w14:textId="2DD7E19E" w:rsidR="00742459" w:rsidRDefault="00F1260A" w:rsidP="00B47FD5">
            <w:pPr>
              <w:rPr>
                <w:rFonts w:cstheme="minorHAnsi"/>
                <w:bCs/>
                <w:sz w:val="20"/>
                <w:szCs w:val="20"/>
              </w:rPr>
            </w:pPr>
            <w:r>
              <w:rPr>
                <w:rFonts w:cstheme="minorHAnsi"/>
                <w:bCs/>
                <w:sz w:val="20"/>
                <w:szCs w:val="20"/>
              </w:rPr>
              <w:t xml:space="preserve">Nadenken over terugkoppeling ouderraadpleging naar ouders, hierin ook benoemen welke acties we willen uitzetten naar de gemeente. </w:t>
            </w:r>
          </w:p>
        </w:tc>
        <w:tc>
          <w:tcPr>
            <w:tcW w:w="4394" w:type="dxa"/>
            <w:tcBorders>
              <w:top w:val="single" w:sz="4" w:space="0" w:color="auto"/>
              <w:left w:val="single" w:sz="4" w:space="0" w:color="auto"/>
              <w:bottom w:val="single" w:sz="4" w:space="0" w:color="auto"/>
              <w:right w:val="single" w:sz="4" w:space="0" w:color="auto"/>
            </w:tcBorders>
          </w:tcPr>
          <w:p w14:paraId="34CE3AF6" w14:textId="39436CC8" w:rsidR="00742459" w:rsidRPr="008F25C0" w:rsidRDefault="00742459" w:rsidP="00B47FD5">
            <w:pPr>
              <w:rPr>
                <w:rFonts w:cstheme="minorHAnsi"/>
                <w:bCs/>
                <w:sz w:val="20"/>
                <w:szCs w:val="20"/>
              </w:rPr>
            </w:pPr>
            <w:r>
              <w:rPr>
                <w:rFonts w:cstheme="minorHAnsi"/>
                <w:bCs/>
                <w:sz w:val="20"/>
                <w:szCs w:val="20"/>
              </w:rPr>
              <w:t>Bob/Anke</w:t>
            </w:r>
          </w:p>
        </w:tc>
      </w:tr>
      <w:tr w:rsidR="00742459" w:rsidRPr="007C2087" w14:paraId="1D7C20F8" w14:textId="77777777" w:rsidTr="000848A1">
        <w:tc>
          <w:tcPr>
            <w:tcW w:w="4957" w:type="dxa"/>
            <w:tcBorders>
              <w:top w:val="single" w:sz="4" w:space="0" w:color="auto"/>
              <w:left w:val="single" w:sz="4" w:space="0" w:color="auto"/>
              <w:bottom w:val="single" w:sz="4" w:space="0" w:color="auto"/>
              <w:right w:val="single" w:sz="4" w:space="0" w:color="auto"/>
            </w:tcBorders>
          </w:tcPr>
          <w:p w14:paraId="223A96D3" w14:textId="4B5F1890" w:rsidR="00742459" w:rsidRDefault="00F1260A" w:rsidP="00B47FD5">
            <w:pPr>
              <w:rPr>
                <w:rFonts w:cstheme="minorHAnsi"/>
                <w:bCs/>
                <w:sz w:val="20"/>
                <w:szCs w:val="20"/>
              </w:rPr>
            </w:pPr>
            <w:r>
              <w:rPr>
                <w:rFonts w:cstheme="minorHAnsi"/>
                <w:bCs/>
                <w:sz w:val="20"/>
                <w:szCs w:val="20"/>
              </w:rPr>
              <w:t>Bespreken vacatures MR binnen team leerkrachten</w:t>
            </w:r>
          </w:p>
        </w:tc>
        <w:tc>
          <w:tcPr>
            <w:tcW w:w="4394" w:type="dxa"/>
            <w:tcBorders>
              <w:top w:val="single" w:sz="4" w:space="0" w:color="auto"/>
              <w:left w:val="single" w:sz="4" w:space="0" w:color="auto"/>
              <w:bottom w:val="single" w:sz="4" w:space="0" w:color="auto"/>
              <w:right w:val="single" w:sz="4" w:space="0" w:color="auto"/>
            </w:tcBorders>
          </w:tcPr>
          <w:p w14:paraId="3CB8ED80" w14:textId="3A6F3B7D" w:rsidR="00742459" w:rsidRDefault="00F1260A" w:rsidP="00B47FD5">
            <w:pPr>
              <w:rPr>
                <w:rFonts w:cstheme="minorHAnsi"/>
                <w:bCs/>
                <w:sz w:val="20"/>
                <w:szCs w:val="20"/>
              </w:rPr>
            </w:pPr>
            <w:r>
              <w:rPr>
                <w:rFonts w:cstheme="minorHAnsi"/>
                <w:bCs/>
                <w:sz w:val="20"/>
                <w:szCs w:val="20"/>
              </w:rPr>
              <w:t>leerkrachten</w:t>
            </w:r>
          </w:p>
        </w:tc>
      </w:tr>
      <w:tr w:rsidR="00742459" w:rsidRPr="007C2087" w14:paraId="5D636FDF" w14:textId="77777777" w:rsidTr="000848A1">
        <w:tc>
          <w:tcPr>
            <w:tcW w:w="4957" w:type="dxa"/>
            <w:tcBorders>
              <w:top w:val="single" w:sz="4" w:space="0" w:color="auto"/>
              <w:left w:val="single" w:sz="4" w:space="0" w:color="auto"/>
              <w:bottom w:val="single" w:sz="4" w:space="0" w:color="auto"/>
              <w:right w:val="single" w:sz="4" w:space="0" w:color="auto"/>
            </w:tcBorders>
          </w:tcPr>
          <w:p w14:paraId="163E6153" w14:textId="20D68429" w:rsidR="00742459" w:rsidRDefault="00F1260A" w:rsidP="00B47FD5">
            <w:pPr>
              <w:rPr>
                <w:rFonts w:cstheme="minorHAnsi"/>
                <w:bCs/>
                <w:sz w:val="20"/>
                <w:szCs w:val="20"/>
              </w:rPr>
            </w:pPr>
            <w:r>
              <w:rPr>
                <w:rFonts w:cstheme="minorHAnsi"/>
                <w:bCs/>
                <w:sz w:val="20"/>
                <w:szCs w:val="20"/>
              </w:rPr>
              <w:t>Ouders hebben opmerkingen geplaatst bij de ouderraadpleging, hoe gaat BMC dit opvolgen?</w:t>
            </w:r>
          </w:p>
          <w:p w14:paraId="4D0666D2" w14:textId="3CBC1354" w:rsidR="00742459" w:rsidRDefault="00742459" w:rsidP="00742459">
            <w:pPr>
              <w:rPr>
                <w:rFonts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14:paraId="09A36B99" w14:textId="72E6BC65" w:rsidR="00742459" w:rsidRDefault="00F1260A" w:rsidP="00B47FD5">
            <w:pPr>
              <w:rPr>
                <w:rFonts w:cstheme="minorHAnsi"/>
                <w:bCs/>
                <w:sz w:val="20"/>
                <w:szCs w:val="20"/>
              </w:rPr>
            </w:pPr>
            <w:r>
              <w:rPr>
                <w:rFonts w:cstheme="minorHAnsi"/>
                <w:bCs/>
                <w:sz w:val="20"/>
                <w:szCs w:val="20"/>
              </w:rPr>
              <w:t>Bob</w:t>
            </w:r>
            <w:r w:rsidR="00742459">
              <w:rPr>
                <w:rFonts w:cstheme="minorHAnsi"/>
                <w:bCs/>
                <w:sz w:val="20"/>
                <w:szCs w:val="20"/>
              </w:rPr>
              <w:t xml:space="preserve"> </w:t>
            </w:r>
            <w:r w:rsidR="00F925C3">
              <w:rPr>
                <w:rFonts w:cstheme="minorHAnsi"/>
                <w:bCs/>
                <w:sz w:val="20"/>
                <w:szCs w:val="20"/>
              </w:rPr>
              <w:t>bespreekt dit met Ruth</w:t>
            </w:r>
          </w:p>
        </w:tc>
      </w:tr>
      <w:tr w:rsidR="00742459" w:rsidRPr="007C2087" w14:paraId="31C13EBD" w14:textId="77777777" w:rsidTr="000848A1">
        <w:tc>
          <w:tcPr>
            <w:tcW w:w="4957" w:type="dxa"/>
            <w:tcBorders>
              <w:top w:val="single" w:sz="4" w:space="0" w:color="auto"/>
              <w:left w:val="single" w:sz="4" w:space="0" w:color="auto"/>
              <w:bottom w:val="single" w:sz="4" w:space="0" w:color="auto"/>
              <w:right w:val="single" w:sz="4" w:space="0" w:color="auto"/>
            </w:tcBorders>
          </w:tcPr>
          <w:p w14:paraId="744AB37E" w14:textId="19A028DD" w:rsidR="00742459" w:rsidRDefault="00F40081" w:rsidP="00B47FD5">
            <w:pPr>
              <w:rPr>
                <w:rFonts w:cstheme="minorHAnsi"/>
                <w:bCs/>
                <w:sz w:val="20"/>
                <w:szCs w:val="20"/>
              </w:rPr>
            </w:pPr>
            <w:r>
              <w:rPr>
                <w:rFonts w:cstheme="minorHAnsi"/>
                <w:bCs/>
                <w:sz w:val="20"/>
                <w:szCs w:val="20"/>
              </w:rPr>
              <w:t xml:space="preserve">Opnemen met ICT Beheer: </w:t>
            </w:r>
            <w:proofErr w:type="spellStart"/>
            <w:r>
              <w:rPr>
                <w:rFonts w:cstheme="minorHAnsi"/>
                <w:bCs/>
                <w:sz w:val="20"/>
                <w:szCs w:val="20"/>
              </w:rPr>
              <w:t>sharepoint</w:t>
            </w:r>
            <w:proofErr w:type="spellEnd"/>
            <w:r>
              <w:rPr>
                <w:rFonts w:cstheme="minorHAnsi"/>
                <w:bCs/>
                <w:sz w:val="20"/>
                <w:szCs w:val="20"/>
              </w:rPr>
              <w:t xml:space="preserve"> site </w:t>
            </w:r>
            <w:r w:rsidR="006E40A4">
              <w:rPr>
                <w:rFonts w:cstheme="minorHAnsi"/>
                <w:bCs/>
                <w:sz w:val="20"/>
                <w:szCs w:val="20"/>
              </w:rPr>
              <w:t xml:space="preserve">voor de MR. </w:t>
            </w:r>
            <w:r>
              <w:rPr>
                <w:rFonts w:cstheme="minorHAnsi"/>
                <w:bCs/>
                <w:sz w:val="20"/>
                <w:szCs w:val="20"/>
              </w:rPr>
              <w:t>(toevoeging HJB: misschien meteen vragen naar de status van de nieuwe website?)</w:t>
            </w:r>
          </w:p>
        </w:tc>
        <w:tc>
          <w:tcPr>
            <w:tcW w:w="4394" w:type="dxa"/>
            <w:tcBorders>
              <w:top w:val="single" w:sz="4" w:space="0" w:color="auto"/>
              <w:left w:val="single" w:sz="4" w:space="0" w:color="auto"/>
              <w:bottom w:val="single" w:sz="4" w:space="0" w:color="auto"/>
              <w:right w:val="single" w:sz="4" w:space="0" w:color="auto"/>
            </w:tcBorders>
          </w:tcPr>
          <w:p w14:paraId="01AEA6FD" w14:textId="77777777" w:rsidR="00742459" w:rsidRDefault="00F40081" w:rsidP="00B47FD5">
            <w:pPr>
              <w:rPr>
                <w:rFonts w:cstheme="minorHAnsi"/>
                <w:bCs/>
                <w:sz w:val="20"/>
                <w:szCs w:val="20"/>
              </w:rPr>
            </w:pPr>
            <w:r>
              <w:rPr>
                <w:rFonts w:cstheme="minorHAnsi"/>
                <w:bCs/>
                <w:sz w:val="20"/>
                <w:szCs w:val="20"/>
              </w:rPr>
              <w:t>Miranda</w:t>
            </w:r>
          </w:p>
          <w:p w14:paraId="70D4E0CE" w14:textId="024A9123" w:rsidR="00597AC7" w:rsidRDefault="00597AC7" w:rsidP="00B47FD5">
            <w:pPr>
              <w:rPr>
                <w:rFonts w:cstheme="minorHAnsi"/>
                <w:bCs/>
                <w:sz w:val="20"/>
                <w:szCs w:val="20"/>
              </w:rPr>
            </w:pPr>
          </w:p>
        </w:tc>
      </w:tr>
      <w:tr w:rsidR="00597AC7" w:rsidRPr="007C2087" w14:paraId="2E68B505" w14:textId="77777777" w:rsidTr="000848A1">
        <w:tc>
          <w:tcPr>
            <w:tcW w:w="4957" w:type="dxa"/>
            <w:tcBorders>
              <w:top w:val="single" w:sz="4" w:space="0" w:color="auto"/>
              <w:left w:val="single" w:sz="4" w:space="0" w:color="auto"/>
              <w:bottom w:val="single" w:sz="4" w:space="0" w:color="auto"/>
              <w:right w:val="single" w:sz="4" w:space="0" w:color="auto"/>
            </w:tcBorders>
          </w:tcPr>
          <w:p w14:paraId="26CA7EF0" w14:textId="30014E6D" w:rsidR="00597AC7" w:rsidRDefault="00597AC7" w:rsidP="00B47FD5">
            <w:pPr>
              <w:rPr>
                <w:rFonts w:cstheme="minorHAnsi"/>
                <w:bCs/>
                <w:sz w:val="20"/>
                <w:szCs w:val="20"/>
              </w:rPr>
            </w:pPr>
            <w:r>
              <w:rPr>
                <w:rFonts w:cstheme="minorHAnsi"/>
                <w:bCs/>
                <w:sz w:val="20"/>
                <w:szCs w:val="20"/>
              </w:rPr>
              <w:t>Instemmen vakantierooster 2022-2023</w:t>
            </w:r>
          </w:p>
        </w:tc>
        <w:tc>
          <w:tcPr>
            <w:tcW w:w="4394" w:type="dxa"/>
            <w:tcBorders>
              <w:top w:val="single" w:sz="4" w:space="0" w:color="auto"/>
              <w:left w:val="single" w:sz="4" w:space="0" w:color="auto"/>
              <w:bottom w:val="single" w:sz="4" w:space="0" w:color="auto"/>
              <w:right w:val="single" w:sz="4" w:space="0" w:color="auto"/>
            </w:tcBorders>
          </w:tcPr>
          <w:p w14:paraId="417486EB" w14:textId="3B54262F" w:rsidR="00597AC7" w:rsidRDefault="00597AC7" w:rsidP="00B47FD5">
            <w:pPr>
              <w:rPr>
                <w:rFonts w:cstheme="minorHAnsi"/>
                <w:bCs/>
                <w:sz w:val="20"/>
                <w:szCs w:val="20"/>
              </w:rPr>
            </w:pPr>
            <w:r>
              <w:rPr>
                <w:rFonts w:cstheme="minorHAnsi"/>
                <w:bCs/>
                <w:sz w:val="20"/>
                <w:szCs w:val="20"/>
              </w:rPr>
              <w:t>MR Holthuizen</w:t>
            </w:r>
          </w:p>
        </w:tc>
      </w:tr>
      <w:tr w:rsidR="00597AC7" w:rsidRPr="007C2087" w14:paraId="49AB81BF" w14:textId="77777777" w:rsidTr="000848A1">
        <w:tc>
          <w:tcPr>
            <w:tcW w:w="4957" w:type="dxa"/>
            <w:tcBorders>
              <w:top w:val="single" w:sz="4" w:space="0" w:color="auto"/>
              <w:left w:val="single" w:sz="4" w:space="0" w:color="auto"/>
              <w:bottom w:val="single" w:sz="4" w:space="0" w:color="auto"/>
              <w:right w:val="single" w:sz="4" w:space="0" w:color="auto"/>
            </w:tcBorders>
          </w:tcPr>
          <w:p w14:paraId="0C98A487" w14:textId="77777777" w:rsidR="00597AC7" w:rsidRDefault="00597AC7" w:rsidP="00B47FD5">
            <w:pPr>
              <w:rPr>
                <w:rFonts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14:paraId="56EC7E06" w14:textId="77777777" w:rsidR="00597AC7" w:rsidRDefault="00597AC7" w:rsidP="00B47FD5">
            <w:pPr>
              <w:rPr>
                <w:rFonts w:cstheme="minorHAnsi"/>
                <w:bCs/>
                <w:sz w:val="20"/>
                <w:szCs w:val="20"/>
              </w:rPr>
            </w:pPr>
          </w:p>
        </w:tc>
      </w:tr>
    </w:tbl>
    <w:p w14:paraId="514CCE64" w14:textId="67015EDA" w:rsidR="00FF1EAF" w:rsidRDefault="00FF1EAF" w:rsidP="00947DA7"/>
    <w:sectPr w:rsidR="00FF1EAF" w:rsidSect="0067566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H. J. Leferink (ENS-MO-ZORG-ZL)" w:date="2021-05-27T17:03:00Z" w:initials="AL">
    <w:p w14:paraId="214CF302" w14:textId="150CCC4F" w:rsidR="00C803F3" w:rsidRDefault="00C803F3">
      <w:pPr>
        <w:pStyle w:val="Tekstopmerking"/>
      </w:pPr>
      <w:r>
        <w:rPr>
          <w:rStyle w:val="Verwijzingopmerking"/>
        </w:rPr>
        <w:annotationRef/>
      </w:r>
      <w:r>
        <w:t>Henri</w:t>
      </w:r>
    </w:p>
  </w:comment>
  <w:comment w:id="2" w:author="A. H. J. Leferink (ENS-MO-ZORG-ZL)" w:date="2021-05-27T17:04:00Z" w:initials="AL">
    <w:p w14:paraId="2706B28A" w14:textId="683EAC20" w:rsidR="00C803F3" w:rsidRDefault="00C803F3">
      <w:pPr>
        <w:pStyle w:val="Tekstopmerking"/>
      </w:pPr>
      <w:r>
        <w:rPr>
          <w:rStyle w:val="Verwijzingopmerking"/>
        </w:rPr>
        <w:annotationRef/>
      </w:r>
      <w:r>
        <w:t>Henri</w:t>
      </w:r>
    </w:p>
  </w:comment>
  <w:comment w:id="3" w:author="A. H. J. Leferink (ENS-MO-ZORG-ZL)" w:date="2021-05-27T17:04:00Z" w:initials="AL">
    <w:p w14:paraId="475E2669" w14:textId="6881BC71" w:rsidR="00C803F3" w:rsidRDefault="00C803F3">
      <w:pPr>
        <w:pStyle w:val="Tekstopmerking"/>
      </w:pPr>
      <w:r>
        <w:rPr>
          <w:rStyle w:val="Verwijzingopmerking"/>
        </w:rPr>
        <w:annotationRef/>
      </w:r>
      <w:r>
        <w:t>(eventuele)</w:t>
      </w:r>
    </w:p>
  </w:comment>
  <w:comment w:id="4" w:author="A. H. J. Leferink (ENS-MO-ZORG-ZL)" w:date="2021-05-27T17:04:00Z" w:initials="AL">
    <w:p w14:paraId="542737E1" w14:textId="2305A949" w:rsidR="00C803F3" w:rsidRDefault="00C803F3">
      <w:pPr>
        <w:pStyle w:val="Tekstopmerking"/>
      </w:pPr>
      <w:r>
        <w:rPr>
          <w:rStyle w:val="Verwijzingopmerking"/>
        </w:rPr>
        <w:annotationRef/>
      </w:r>
      <w:r>
        <w:t>2021-2022</w:t>
      </w:r>
    </w:p>
  </w:comment>
  <w:comment w:id="5" w:author="A. H. J. Leferink (ENS-MO-ZORG-ZL)" w:date="2021-05-27T17:06:00Z" w:initials="AL">
    <w:p w14:paraId="2B3C088C" w14:textId="5F3FC849" w:rsidR="00C803F3" w:rsidRDefault="00C803F3">
      <w:pPr>
        <w:pStyle w:val="Tekstopmerking"/>
      </w:pPr>
      <w:r>
        <w:rPr>
          <w:rStyle w:val="Verwijzingopmerking"/>
        </w:rPr>
        <w:annotationRef/>
      </w:r>
    </w:p>
  </w:comment>
  <w:comment w:id="6" w:author="A. H. J. Leferink (ENS-MO-ZORG-ZL)" w:date="2021-05-27T17:07:00Z" w:initials="AL">
    <w:p w14:paraId="2CF383F8" w14:textId="6518D681" w:rsidR="00C803F3" w:rsidRDefault="00C803F3">
      <w:pPr>
        <w:pStyle w:val="Tekstopmerking"/>
      </w:pPr>
      <w:r>
        <w:rPr>
          <w:rStyle w:val="Verwijzingopmerking"/>
        </w:rPr>
        <w:annotationRef/>
      </w:r>
      <w:r>
        <w:t>Henri</w:t>
      </w:r>
    </w:p>
  </w:comment>
  <w:comment w:id="7" w:author="A. H. J. Leferink (ENS-MO-ZORG-ZL)" w:date="2021-05-27T17:07:00Z" w:initials="AL">
    <w:p w14:paraId="0C2DBA8C" w14:textId="3FB43122" w:rsidR="00C803F3" w:rsidRDefault="00C803F3">
      <w:pPr>
        <w:pStyle w:val="Tekstopmerking"/>
      </w:pPr>
      <w:r>
        <w:rPr>
          <w:rStyle w:val="Verwijzingopmerking"/>
        </w:rPr>
        <w:annotationRef/>
      </w:r>
      <w:r>
        <w:t xml:space="preserve">Middels automatische incasso geïnd. </w:t>
      </w:r>
    </w:p>
    <w:p w14:paraId="04EA0F53" w14:textId="3A4D39EE" w:rsidR="009A743A" w:rsidRDefault="009A743A">
      <w:pPr>
        <w:pStyle w:val="Tekstopmerking"/>
      </w:pPr>
      <w:r>
        <w:t xml:space="preserve">Astrid zal dit meenemen bij de besprekingen met beide </w:t>
      </w:r>
      <w:proofErr w:type="spellStart"/>
      <w:r>
        <w:t>OR’er</w:t>
      </w:r>
      <w:proofErr w:type="spellEnd"/>
      <w:r>
        <w:t xml:space="preserve"> en met voorstel terug komen. </w:t>
      </w:r>
    </w:p>
  </w:comment>
  <w:comment w:id="8" w:author="A. H. J. Leferink (ENS-MO-ZORG-ZL)" w:date="2021-05-27T21:48:00Z" w:initials="AL">
    <w:p w14:paraId="28713498" w14:textId="4C07793C" w:rsidR="009A743A" w:rsidRDefault="009A743A">
      <w:pPr>
        <w:pStyle w:val="Tekstopmerking"/>
      </w:pPr>
      <w:r>
        <w:rPr>
          <w:rStyle w:val="Verwijzingopmerking"/>
        </w:rPr>
        <w:annotationRef/>
      </w:r>
      <w:r>
        <w:t xml:space="preserve">Henri </w:t>
      </w:r>
    </w:p>
  </w:comment>
  <w:comment w:id="9" w:author="A. H. J. Leferink (ENS-MO-ZORG-ZL)" w:date="2021-05-27T21:48:00Z" w:initials="AL">
    <w:p w14:paraId="29B56C4E" w14:textId="748188FC" w:rsidR="009A743A" w:rsidRDefault="009A743A">
      <w:pPr>
        <w:pStyle w:val="Tekstopmerking"/>
      </w:pPr>
      <w:r>
        <w:rPr>
          <w:rStyle w:val="Verwijzingopmerking"/>
        </w:rPr>
        <w:annotationRef/>
      </w:r>
      <w:r>
        <w:t>vraagt</w:t>
      </w:r>
    </w:p>
  </w:comment>
  <w:comment w:id="10" w:author="A. H. J. Leferink (ENS-MO-ZORG-ZL)" w:date="2021-05-27T21:52:00Z" w:initials="AL">
    <w:p w14:paraId="16BBA2CE" w14:textId="746F57A9" w:rsidR="009A743A" w:rsidRDefault="009A743A">
      <w:pPr>
        <w:pStyle w:val="Tekstopmerking"/>
      </w:pPr>
      <w:r>
        <w:rPr>
          <w:rStyle w:val="Verwijzingopmerking"/>
        </w:rPr>
        <w:annotationRef/>
      </w:r>
      <w:proofErr w:type="spellStart"/>
      <w:r>
        <w:t>Aanvuling</w:t>
      </w:r>
      <w:proofErr w:type="spellEnd"/>
      <w:r>
        <w:t xml:space="preserve">: Miranda en Madelon zorgen dat deze op de website van school komen te staan. </w:t>
      </w:r>
    </w:p>
  </w:comment>
  <w:comment w:id="11" w:author="A. H. J. Leferink (ENS-MO-ZORG-ZL)" w:date="2021-05-27T21:50:00Z" w:initials="AL">
    <w:p w14:paraId="20E27697" w14:textId="538454F2" w:rsidR="009A743A" w:rsidRDefault="009A743A">
      <w:pPr>
        <w:pStyle w:val="Tekstopmerking"/>
      </w:pPr>
      <w:r>
        <w:rPr>
          <w:rStyle w:val="Verwijzingopmerking"/>
        </w:rPr>
        <w:annotationRef/>
      </w:r>
      <w:r>
        <w:t>Met de agenda’s ter plekke erbij is de uitkomst dat het volgende overleg op 23 juni om 19:30 uur is.</w:t>
      </w:r>
      <w:r>
        <w:br/>
        <w:t xml:space="preserve">Astrid heeft de gewijzigde teams uitnodiging meteen gewijzigd.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4CF302" w15:done="0"/>
  <w15:commentEx w15:paraId="2706B28A" w15:done="0"/>
  <w15:commentEx w15:paraId="475E2669" w15:done="0"/>
  <w15:commentEx w15:paraId="542737E1" w15:done="0"/>
  <w15:commentEx w15:paraId="2B3C088C" w15:done="0"/>
  <w15:commentEx w15:paraId="2CF383F8" w15:done="1"/>
  <w15:commentEx w15:paraId="04EA0F53" w15:done="0"/>
  <w15:commentEx w15:paraId="28713498" w15:done="0"/>
  <w15:commentEx w15:paraId="29B56C4E" w15:done="0"/>
  <w15:commentEx w15:paraId="16BBA2CE" w15:done="0"/>
  <w15:commentEx w15:paraId="20E27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4F6C" w16cex:dateUtc="2021-05-27T15:03:00Z"/>
  <w16cex:commentExtensible w16cex:durableId="245A4F87" w16cex:dateUtc="2021-05-27T15:04:00Z"/>
  <w16cex:commentExtensible w16cex:durableId="245A4F9F" w16cex:dateUtc="2021-05-27T15:04:00Z"/>
  <w16cex:commentExtensible w16cex:durableId="245A4FA6" w16cex:dateUtc="2021-05-27T15:04:00Z"/>
  <w16cex:commentExtensible w16cex:durableId="245A500F" w16cex:dateUtc="2021-05-27T15:06:00Z"/>
  <w16cex:commentExtensible w16cex:durableId="245A503A" w16cex:dateUtc="2021-05-27T15:07:00Z"/>
  <w16cex:commentExtensible w16cex:durableId="245A506F" w16cex:dateUtc="2021-05-27T15:07:00Z"/>
  <w16cex:commentExtensible w16cex:durableId="245A9238" w16cex:dateUtc="2021-05-27T19:48:00Z"/>
  <w16cex:commentExtensible w16cex:durableId="245A9232" w16cex:dateUtc="2021-05-27T19:48:00Z"/>
  <w16cex:commentExtensible w16cex:durableId="245A9310" w16cex:dateUtc="2021-05-27T19:52:00Z"/>
  <w16cex:commentExtensible w16cex:durableId="245A92BD" w16cex:dateUtc="2021-05-27T19:50:00Z"/>
  <w16cex:commentExtensible w16cex:durableId="245A9358" w16cex:dateUtc="2021-05-27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E2669" w16cid:durableId="245A4F9F"/>
  <w16cid:commentId w16cid:paraId="542737E1" w16cid:durableId="245A4FA6"/>
  <w16cid:commentId w16cid:paraId="2B3C088C" w16cid:durableId="245A500F"/>
  <w16cid:commentId w16cid:paraId="04EA0F53" w16cid:durableId="245A506F"/>
  <w16cid:commentId w16cid:paraId="29B56C4E" w16cid:durableId="245A9232"/>
  <w16cid:commentId w16cid:paraId="16BBA2CE" w16cid:durableId="245A9310"/>
  <w16cid:commentId w16cid:paraId="20E27697" w16cid:durableId="245A92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7DC10" w14:textId="77777777" w:rsidR="004E0B43" w:rsidRDefault="004E0B43" w:rsidP="002C1A97">
      <w:r>
        <w:separator/>
      </w:r>
    </w:p>
  </w:endnote>
  <w:endnote w:type="continuationSeparator" w:id="0">
    <w:p w14:paraId="5A630D95" w14:textId="77777777" w:rsidR="004E0B43" w:rsidRDefault="004E0B43" w:rsidP="002C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TC Officina Serif Book">
    <w:altName w:val="Trebuchet MS"/>
    <w:charset w:val="00"/>
    <w:family w:val="roman"/>
    <w:pitch w:val="variable"/>
    <w:sig w:usb0="00000003" w:usb1="00000000" w:usb2="00000000" w:usb3="00000000" w:csb0="00000001" w:csb1="00000000"/>
  </w:font>
  <w:font w:name="Core Mellow 55 Medium">
    <w:altName w:val="Calibri"/>
    <w:panose1 w:val="00000000000000000000"/>
    <w:charset w:val="00"/>
    <w:family w:val="swiss"/>
    <w:notTrueType/>
    <w:pitch w:val="variable"/>
    <w:sig w:usb0="A000026F" w:usb1="500078F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003B" w14:textId="77777777" w:rsidR="003D7C44" w:rsidRDefault="004E0B4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58AF" w14:textId="77777777" w:rsidR="003D7C44" w:rsidRDefault="004E0B4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708B0" w14:textId="77777777" w:rsidR="003D7C44" w:rsidRDefault="004E0B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C971F" w14:textId="77777777" w:rsidR="004E0B43" w:rsidRDefault="004E0B43" w:rsidP="002C1A97">
      <w:r>
        <w:separator/>
      </w:r>
    </w:p>
  </w:footnote>
  <w:footnote w:type="continuationSeparator" w:id="0">
    <w:p w14:paraId="33F8FD59" w14:textId="77777777" w:rsidR="004E0B43" w:rsidRDefault="004E0B43" w:rsidP="002C1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C752" w14:textId="77777777" w:rsidR="003D7C44" w:rsidRDefault="004E0B4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2F188" w14:textId="5E67B1EF" w:rsidR="00FF6B41" w:rsidRDefault="007506C1">
    <w:pPr>
      <w:pStyle w:val="Koptekst"/>
    </w:pPr>
    <w:r w:rsidRPr="000E05A2">
      <w:rPr>
        <w:noProof/>
      </w:rPr>
      <w:drawing>
        <wp:inline distT="0" distB="0" distL="0" distR="0" wp14:anchorId="531A697C" wp14:editId="374D8B45">
          <wp:extent cx="2346564" cy="780636"/>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321" cy="796523"/>
                  </a:xfrm>
                  <a:prstGeom prst="rect">
                    <a:avLst/>
                  </a:prstGeom>
                  <a:noFill/>
                  <a:ln>
                    <a:noFill/>
                  </a:ln>
                </pic:spPr>
              </pic:pic>
            </a:graphicData>
          </a:graphic>
        </wp:inline>
      </w:drawing>
    </w:r>
    <w:r>
      <w:ptab w:relativeTo="margin" w:alignment="center" w:leader="none"/>
    </w:r>
    <w:r w:rsidRPr="008E3284">
      <w:rPr>
        <w:noProof/>
      </w:rPr>
      <w:t xml:space="preserve"> </w:t>
    </w:r>
    <w:r>
      <w:rPr>
        <w:noProof/>
      </w:rPr>
      <w:t xml:space="preserve">                </w:t>
    </w:r>
    <w:r>
      <w:rPr>
        <w:noProof/>
      </w:rPr>
      <w:drawing>
        <wp:inline distT="0" distB="0" distL="0" distR="0" wp14:anchorId="34E4AC03" wp14:editId="43A7AFAE">
          <wp:extent cx="2875571" cy="77094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512" t="10024" r="2180" b="18220"/>
                  <a:stretch/>
                </pic:blipFill>
                <pic:spPr bwMode="auto">
                  <a:xfrm>
                    <a:off x="0" y="0"/>
                    <a:ext cx="2914421" cy="781356"/>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0508" w14:textId="77777777" w:rsidR="003D7C44" w:rsidRDefault="004E0B4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5122"/>
    <w:multiLevelType w:val="hybridMultilevel"/>
    <w:tmpl w:val="6B6EC8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101532F1"/>
    <w:multiLevelType w:val="hybridMultilevel"/>
    <w:tmpl w:val="44D41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8E49C6"/>
    <w:multiLevelType w:val="hybridMultilevel"/>
    <w:tmpl w:val="F47CDE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6EE6200"/>
    <w:multiLevelType w:val="hybridMultilevel"/>
    <w:tmpl w:val="E766DF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2BFA53A5"/>
    <w:multiLevelType w:val="hybridMultilevel"/>
    <w:tmpl w:val="28E0877C"/>
    <w:lvl w:ilvl="0" w:tplc="42D44D84">
      <w:start w:val="1"/>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538544C"/>
    <w:multiLevelType w:val="multilevel"/>
    <w:tmpl w:val="7490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010B42"/>
    <w:multiLevelType w:val="hybridMultilevel"/>
    <w:tmpl w:val="1B387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4B5414FB"/>
    <w:multiLevelType w:val="hybridMultilevel"/>
    <w:tmpl w:val="2E083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E456570"/>
    <w:multiLevelType w:val="hybridMultilevel"/>
    <w:tmpl w:val="1FE03492"/>
    <w:lvl w:ilvl="0" w:tplc="237CCB34">
      <w:start w:val="1"/>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5895104F"/>
    <w:multiLevelType w:val="hybridMultilevel"/>
    <w:tmpl w:val="95B244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B227FCD"/>
    <w:multiLevelType w:val="hybridMultilevel"/>
    <w:tmpl w:val="D5469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CF72CEB"/>
    <w:multiLevelType w:val="hybridMultilevel"/>
    <w:tmpl w:val="D92E5BC8"/>
    <w:lvl w:ilvl="0" w:tplc="04130001">
      <w:start w:val="1"/>
      <w:numFmt w:val="bullet"/>
      <w:lvlText w:val=""/>
      <w:lvlJc w:val="left"/>
      <w:pPr>
        <w:ind w:left="436" w:hanging="360"/>
      </w:pPr>
      <w:rPr>
        <w:rFonts w:ascii="Symbol" w:hAnsi="Symbol" w:hint="default"/>
      </w:rPr>
    </w:lvl>
    <w:lvl w:ilvl="1" w:tplc="04130003">
      <w:start w:val="1"/>
      <w:numFmt w:val="bullet"/>
      <w:lvlText w:val="o"/>
      <w:lvlJc w:val="left"/>
      <w:pPr>
        <w:ind w:left="1156" w:hanging="360"/>
      </w:pPr>
      <w:rPr>
        <w:rFonts w:ascii="Courier New" w:hAnsi="Courier New" w:cs="Courier New" w:hint="default"/>
      </w:rPr>
    </w:lvl>
    <w:lvl w:ilvl="2" w:tplc="04130005">
      <w:start w:val="1"/>
      <w:numFmt w:val="bullet"/>
      <w:lvlText w:val=""/>
      <w:lvlJc w:val="left"/>
      <w:pPr>
        <w:ind w:left="1876" w:hanging="360"/>
      </w:pPr>
      <w:rPr>
        <w:rFonts w:ascii="Wingdings" w:hAnsi="Wingdings" w:hint="default"/>
      </w:rPr>
    </w:lvl>
    <w:lvl w:ilvl="3" w:tplc="04130001">
      <w:start w:val="1"/>
      <w:numFmt w:val="bullet"/>
      <w:lvlText w:val=""/>
      <w:lvlJc w:val="left"/>
      <w:pPr>
        <w:ind w:left="2596" w:hanging="360"/>
      </w:pPr>
      <w:rPr>
        <w:rFonts w:ascii="Symbol" w:hAnsi="Symbol" w:hint="default"/>
      </w:rPr>
    </w:lvl>
    <w:lvl w:ilvl="4" w:tplc="04130003">
      <w:start w:val="1"/>
      <w:numFmt w:val="bullet"/>
      <w:lvlText w:val="o"/>
      <w:lvlJc w:val="left"/>
      <w:pPr>
        <w:ind w:left="3316" w:hanging="360"/>
      </w:pPr>
      <w:rPr>
        <w:rFonts w:ascii="Courier New" w:hAnsi="Courier New" w:cs="Courier New" w:hint="default"/>
      </w:rPr>
    </w:lvl>
    <w:lvl w:ilvl="5" w:tplc="04130005">
      <w:start w:val="1"/>
      <w:numFmt w:val="bullet"/>
      <w:lvlText w:val=""/>
      <w:lvlJc w:val="left"/>
      <w:pPr>
        <w:ind w:left="4036" w:hanging="360"/>
      </w:pPr>
      <w:rPr>
        <w:rFonts w:ascii="Wingdings" w:hAnsi="Wingdings" w:hint="default"/>
      </w:rPr>
    </w:lvl>
    <w:lvl w:ilvl="6" w:tplc="04130001">
      <w:start w:val="1"/>
      <w:numFmt w:val="bullet"/>
      <w:lvlText w:val=""/>
      <w:lvlJc w:val="left"/>
      <w:pPr>
        <w:ind w:left="4756" w:hanging="360"/>
      </w:pPr>
      <w:rPr>
        <w:rFonts w:ascii="Symbol" w:hAnsi="Symbol" w:hint="default"/>
      </w:rPr>
    </w:lvl>
    <w:lvl w:ilvl="7" w:tplc="04130003">
      <w:start w:val="1"/>
      <w:numFmt w:val="bullet"/>
      <w:lvlText w:val="o"/>
      <w:lvlJc w:val="left"/>
      <w:pPr>
        <w:ind w:left="5476" w:hanging="360"/>
      </w:pPr>
      <w:rPr>
        <w:rFonts w:ascii="Courier New" w:hAnsi="Courier New" w:cs="Courier New" w:hint="default"/>
      </w:rPr>
    </w:lvl>
    <w:lvl w:ilvl="8" w:tplc="04130005">
      <w:start w:val="1"/>
      <w:numFmt w:val="bullet"/>
      <w:lvlText w:val=""/>
      <w:lvlJc w:val="left"/>
      <w:pPr>
        <w:ind w:left="6196" w:hanging="360"/>
      </w:pPr>
      <w:rPr>
        <w:rFonts w:ascii="Wingdings" w:hAnsi="Wingdings" w:hint="default"/>
      </w:rPr>
    </w:lvl>
  </w:abstractNum>
  <w:abstractNum w:abstractNumId="12">
    <w:nsid w:val="67770B68"/>
    <w:multiLevelType w:val="hybridMultilevel"/>
    <w:tmpl w:val="44D41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A980AE4"/>
    <w:multiLevelType w:val="hybridMultilevel"/>
    <w:tmpl w:val="367A6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DB33F63"/>
    <w:multiLevelType w:val="hybridMultilevel"/>
    <w:tmpl w:val="CF6842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70CE587C"/>
    <w:multiLevelType w:val="hybridMultilevel"/>
    <w:tmpl w:val="44D41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29C18F8"/>
    <w:multiLevelType w:val="hybridMultilevel"/>
    <w:tmpl w:val="01707714"/>
    <w:lvl w:ilvl="0" w:tplc="31DE8ED4">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45B0B51"/>
    <w:multiLevelType w:val="hybridMultilevel"/>
    <w:tmpl w:val="4E9AE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8D43DF3"/>
    <w:multiLevelType w:val="hybridMultilevel"/>
    <w:tmpl w:val="44D41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97B3CE6"/>
    <w:multiLevelType w:val="hybridMultilevel"/>
    <w:tmpl w:val="44D41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6"/>
  </w:num>
  <w:num w:numId="5">
    <w:abstractNumId w:val="11"/>
  </w:num>
  <w:num w:numId="6">
    <w:abstractNumId w:val="0"/>
  </w:num>
  <w:num w:numId="7">
    <w:abstractNumId w:val="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10"/>
  </w:num>
  <w:num w:numId="13">
    <w:abstractNumId w:val="15"/>
  </w:num>
  <w:num w:numId="14">
    <w:abstractNumId w:val="9"/>
  </w:num>
  <w:num w:numId="15">
    <w:abstractNumId w:val="8"/>
  </w:num>
  <w:num w:numId="16">
    <w:abstractNumId w:val="4"/>
  </w:num>
  <w:num w:numId="17">
    <w:abstractNumId w:val="12"/>
  </w:num>
  <w:num w:numId="18">
    <w:abstractNumId w:val="18"/>
  </w:num>
  <w:num w:numId="19">
    <w:abstractNumId w:val="1"/>
  </w:num>
  <w:num w:numId="20">
    <w:abstractNumId w:val="19"/>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 H. J. Leferink (ENS-MO-ZORG-ZL)">
    <w15:presenceInfo w15:providerId="AD" w15:userId="S::a.leferink@wijkteamsenschede.nl::73207627-b85d-4c63-ba96-56b1a4f9cb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34"/>
    <w:rsid w:val="00014EF6"/>
    <w:rsid w:val="00046CBB"/>
    <w:rsid w:val="00047A9C"/>
    <w:rsid w:val="00065673"/>
    <w:rsid w:val="00072965"/>
    <w:rsid w:val="0007471D"/>
    <w:rsid w:val="000834B8"/>
    <w:rsid w:val="000848A1"/>
    <w:rsid w:val="000F0295"/>
    <w:rsid w:val="0010507C"/>
    <w:rsid w:val="00111C28"/>
    <w:rsid w:val="00171791"/>
    <w:rsid w:val="001801BE"/>
    <w:rsid w:val="00195874"/>
    <w:rsid w:val="001A079F"/>
    <w:rsid w:val="001B5AB7"/>
    <w:rsid w:val="001E23FC"/>
    <w:rsid w:val="00226601"/>
    <w:rsid w:val="00230FDF"/>
    <w:rsid w:val="002319EB"/>
    <w:rsid w:val="00261C29"/>
    <w:rsid w:val="002969FB"/>
    <w:rsid w:val="002C1A97"/>
    <w:rsid w:val="002F76CD"/>
    <w:rsid w:val="003008B9"/>
    <w:rsid w:val="00316666"/>
    <w:rsid w:val="0032590E"/>
    <w:rsid w:val="00330C46"/>
    <w:rsid w:val="003724A0"/>
    <w:rsid w:val="003C6391"/>
    <w:rsid w:val="003D4C75"/>
    <w:rsid w:val="00436FA1"/>
    <w:rsid w:val="00466113"/>
    <w:rsid w:val="00473A28"/>
    <w:rsid w:val="00481386"/>
    <w:rsid w:val="0049375A"/>
    <w:rsid w:val="004E0B43"/>
    <w:rsid w:val="004E120C"/>
    <w:rsid w:val="0053061C"/>
    <w:rsid w:val="00594282"/>
    <w:rsid w:val="00597AC7"/>
    <w:rsid w:val="005A14CC"/>
    <w:rsid w:val="005B0998"/>
    <w:rsid w:val="005B0AD5"/>
    <w:rsid w:val="005B76F9"/>
    <w:rsid w:val="005C6D27"/>
    <w:rsid w:val="005F6769"/>
    <w:rsid w:val="005F77CA"/>
    <w:rsid w:val="006472CA"/>
    <w:rsid w:val="00650884"/>
    <w:rsid w:val="0067566C"/>
    <w:rsid w:val="006A5255"/>
    <w:rsid w:val="006C43F7"/>
    <w:rsid w:val="006E1734"/>
    <w:rsid w:val="006E1A3B"/>
    <w:rsid w:val="006E40A4"/>
    <w:rsid w:val="006F6A62"/>
    <w:rsid w:val="006F7F32"/>
    <w:rsid w:val="007371F1"/>
    <w:rsid w:val="00742459"/>
    <w:rsid w:val="007506C1"/>
    <w:rsid w:val="00767FBA"/>
    <w:rsid w:val="00792B58"/>
    <w:rsid w:val="007A557A"/>
    <w:rsid w:val="007C6C1D"/>
    <w:rsid w:val="007E00F9"/>
    <w:rsid w:val="007F5260"/>
    <w:rsid w:val="008055D0"/>
    <w:rsid w:val="0081072E"/>
    <w:rsid w:val="008637C8"/>
    <w:rsid w:val="0088725A"/>
    <w:rsid w:val="008A3C39"/>
    <w:rsid w:val="008C06D0"/>
    <w:rsid w:val="008E27E3"/>
    <w:rsid w:val="008E7696"/>
    <w:rsid w:val="008F25C0"/>
    <w:rsid w:val="0093239C"/>
    <w:rsid w:val="00947DA7"/>
    <w:rsid w:val="009528C2"/>
    <w:rsid w:val="00972EC3"/>
    <w:rsid w:val="009A3B33"/>
    <w:rsid w:val="009A743A"/>
    <w:rsid w:val="009A7FDE"/>
    <w:rsid w:val="009B3629"/>
    <w:rsid w:val="009B7202"/>
    <w:rsid w:val="009C4F77"/>
    <w:rsid w:val="009D1C57"/>
    <w:rsid w:val="009E0560"/>
    <w:rsid w:val="00A87571"/>
    <w:rsid w:val="00A908B6"/>
    <w:rsid w:val="00A948B9"/>
    <w:rsid w:val="00AB49BD"/>
    <w:rsid w:val="00AB7EEE"/>
    <w:rsid w:val="00B05702"/>
    <w:rsid w:val="00B60838"/>
    <w:rsid w:val="00B7089F"/>
    <w:rsid w:val="00B87979"/>
    <w:rsid w:val="00BA4E61"/>
    <w:rsid w:val="00BB4286"/>
    <w:rsid w:val="00BC47D0"/>
    <w:rsid w:val="00C01EE8"/>
    <w:rsid w:val="00C21178"/>
    <w:rsid w:val="00C461A9"/>
    <w:rsid w:val="00C50060"/>
    <w:rsid w:val="00C65DF7"/>
    <w:rsid w:val="00C803F3"/>
    <w:rsid w:val="00C808FC"/>
    <w:rsid w:val="00C82DC7"/>
    <w:rsid w:val="00CC1D83"/>
    <w:rsid w:val="00CC4822"/>
    <w:rsid w:val="00CF2B49"/>
    <w:rsid w:val="00CF5B5D"/>
    <w:rsid w:val="00D0717F"/>
    <w:rsid w:val="00D24967"/>
    <w:rsid w:val="00DC5474"/>
    <w:rsid w:val="00DC64DF"/>
    <w:rsid w:val="00E047B2"/>
    <w:rsid w:val="00E423A8"/>
    <w:rsid w:val="00E51D2F"/>
    <w:rsid w:val="00EA5C85"/>
    <w:rsid w:val="00F1260A"/>
    <w:rsid w:val="00F16B47"/>
    <w:rsid w:val="00F20CFF"/>
    <w:rsid w:val="00F40081"/>
    <w:rsid w:val="00F566DD"/>
    <w:rsid w:val="00F66FEB"/>
    <w:rsid w:val="00F7037E"/>
    <w:rsid w:val="00F72FF1"/>
    <w:rsid w:val="00F832B9"/>
    <w:rsid w:val="00F925C3"/>
    <w:rsid w:val="00F94375"/>
    <w:rsid w:val="00FE3159"/>
    <w:rsid w:val="00FF1EAF"/>
    <w:rsid w:val="00FF3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9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Times New Roman" w:hAnsi="Lucida Sans Unicode" w:cs="Lucida Sans Unicode"/>
        <w:sz w:val="19"/>
        <w:szCs w:val="19"/>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1734"/>
    <w:rPr>
      <w:rFonts w:asciiTheme="minorHAnsi" w:hAnsiTheme="minorHAnsi"/>
      <w:sz w:val="22"/>
    </w:rPr>
  </w:style>
  <w:style w:type="paragraph" w:styleId="Kop1">
    <w:name w:val="heading 1"/>
    <w:basedOn w:val="Standaard"/>
    <w:next w:val="Standaard"/>
    <w:link w:val="Kop1Char"/>
    <w:qFormat/>
    <w:rsid w:val="00CF5B5D"/>
    <w:pPr>
      <w:keepNext/>
      <w:keepLines/>
      <w:spacing w:before="480"/>
      <w:outlineLvl w:val="0"/>
    </w:pPr>
    <w:rPr>
      <w:rFonts w:eastAsiaTheme="majorEastAsia" w:cstheme="majorBidi"/>
      <w:b/>
      <w:bCs/>
      <w:color w:val="AC005D"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ccare">
    <w:name w:val="Accare"/>
    <w:basedOn w:val="Standaardalinea-lettertype"/>
    <w:rsid w:val="0067566C"/>
    <w:rPr>
      <w:rFonts w:ascii="ITC Officina Serif Book" w:hAnsi="ITC Officina Serif Book"/>
      <w:color w:val="000000"/>
      <w:sz w:val="22"/>
    </w:rPr>
  </w:style>
  <w:style w:type="table" w:styleId="Tabelraster">
    <w:name w:val="Table Grid"/>
    <w:basedOn w:val="Standaardtabel"/>
    <w:uiPriority w:val="39"/>
    <w:rsid w:val="0043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436FA1"/>
    <w:tblPr>
      <w:tblStyleRowBandSize w:val="1"/>
      <w:tblStyleColBandSize w:val="1"/>
      <w:tblBorders>
        <w:top w:val="single" w:sz="8" w:space="0" w:color="E6007E" w:themeColor="accent1"/>
        <w:left w:val="single" w:sz="8" w:space="0" w:color="E6007E" w:themeColor="accent1"/>
        <w:bottom w:val="single" w:sz="8" w:space="0" w:color="E6007E" w:themeColor="accent1"/>
        <w:right w:val="single" w:sz="8" w:space="0" w:color="E6007E" w:themeColor="accent1"/>
      </w:tblBorders>
    </w:tblPr>
    <w:tblStylePr w:type="firstRow">
      <w:pPr>
        <w:spacing w:before="0" w:after="0" w:line="240" w:lineRule="auto"/>
      </w:pPr>
      <w:rPr>
        <w:b/>
        <w:bCs/>
        <w:color w:val="FFFFFF" w:themeColor="background1"/>
      </w:rPr>
      <w:tblPr/>
      <w:tcPr>
        <w:shd w:val="clear" w:color="auto" w:fill="E6007E" w:themeFill="accent1"/>
      </w:tcPr>
    </w:tblStylePr>
    <w:tblStylePr w:type="lastRow">
      <w:pPr>
        <w:spacing w:before="0" w:after="0" w:line="240" w:lineRule="auto"/>
      </w:pPr>
      <w:rPr>
        <w:b/>
        <w:bCs/>
      </w:rPr>
      <w:tblPr/>
      <w:tcPr>
        <w:tcBorders>
          <w:top w:val="double" w:sz="6" w:space="0" w:color="E6007E" w:themeColor="accent1"/>
          <w:left w:val="single" w:sz="8" w:space="0" w:color="E6007E" w:themeColor="accent1"/>
          <w:bottom w:val="single" w:sz="8" w:space="0" w:color="E6007E" w:themeColor="accent1"/>
          <w:right w:val="single" w:sz="8" w:space="0" w:color="E6007E" w:themeColor="accent1"/>
        </w:tcBorders>
      </w:tcPr>
    </w:tblStylePr>
    <w:tblStylePr w:type="firstCol">
      <w:rPr>
        <w:b/>
        <w:bCs/>
      </w:rPr>
    </w:tblStylePr>
    <w:tblStylePr w:type="lastCol">
      <w:rPr>
        <w:b/>
        <w:bCs/>
      </w:rPr>
    </w:tblStylePr>
    <w:tblStylePr w:type="band1Vert">
      <w:tblPr/>
      <w:tcPr>
        <w:tcBorders>
          <w:top w:val="single" w:sz="8" w:space="0" w:color="E6007E" w:themeColor="accent1"/>
          <w:left w:val="single" w:sz="8" w:space="0" w:color="E6007E" w:themeColor="accent1"/>
          <w:bottom w:val="single" w:sz="8" w:space="0" w:color="E6007E" w:themeColor="accent1"/>
          <w:right w:val="single" w:sz="8" w:space="0" w:color="E6007E" w:themeColor="accent1"/>
        </w:tcBorders>
      </w:tcPr>
    </w:tblStylePr>
    <w:tblStylePr w:type="band1Horz">
      <w:tblPr/>
      <w:tcPr>
        <w:tcBorders>
          <w:top w:val="single" w:sz="8" w:space="0" w:color="E6007E" w:themeColor="accent1"/>
          <w:left w:val="single" w:sz="8" w:space="0" w:color="E6007E" w:themeColor="accent1"/>
          <w:bottom w:val="single" w:sz="8" w:space="0" w:color="E6007E" w:themeColor="accent1"/>
          <w:right w:val="single" w:sz="8" w:space="0" w:color="E6007E" w:themeColor="accent1"/>
        </w:tcBorders>
      </w:tcPr>
    </w:tblStylePr>
  </w:style>
  <w:style w:type="character" w:customStyle="1" w:styleId="Kop1Char">
    <w:name w:val="Kop 1 Char"/>
    <w:basedOn w:val="Standaardalinea-lettertype"/>
    <w:link w:val="Kop1"/>
    <w:rsid w:val="00CF5B5D"/>
    <w:rPr>
      <w:rFonts w:asciiTheme="minorHAnsi" w:eastAsiaTheme="majorEastAsia" w:hAnsiTheme="minorHAnsi" w:cstheme="majorBidi"/>
      <w:b/>
      <w:bCs/>
      <w:color w:val="AC005D" w:themeColor="accent1" w:themeShade="BF"/>
      <w:sz w:val="28"/>
      <w:szCs w:val="28"/>
    </w:rPr>
  </w:style>
  <w:style w:type="paragraph" w:styleId="Titel">
    <w:name w:val="Title"/>
    <w:basedOn w:val="Standaard"/>
    <w:next w:val="Standaard"/>
    <w:link w:val="TitelChar"/>
    <w:qFormat/>
    <w:rsid w:val="00CF5B5D"/>
    <w:pPr>
      <w:pBdr>
        <w:bottom w:val="single" w:sz="8" w:space="4" w:color="E6007E" w:themeColor="accent1"/>
      </w:pBdr>
      <w:spacing w:after="300"/>
      <w:contextualSpacing/>
    </w:pPr>
    <w:rPr>
      <w:rFonts w:ascii="Core Mellow 55 Medium" w:eastAsiaTheme="majorEastAsia" w:hAnsi="Core Mellow 55 Medium" w:cstheme="majorBidi"/>
      <w:color w:val="17365D" w:themeColor="text2" w:themeShade="BF"/>
      <w:spacing w:val="5"/>
      <w:kern w:val="28"/>
      <w:sz w:val="52"/>
      <w:szCs w:val="52"/>
    </w:rPr>
  </w:style>
  <w:style w:type="character" w:customStyle="1" w:styleId="TitelChar">
    <w:name w:val="Titel Char"/>
    <w:basedOn w:val="Standaardalinea-lettertype"/>
    <w:link w:val="Titel"/>
    <w:rsid w:val="00CF5B5D"/>
    <w:rPr>
      <w:rFonts w:ascii="Core Mellow 55 Medium" w:eastAsiaTheme="majorEastAsia" w:hAnsi="Core Mellow 55 Medium" w:cstheme="majorBidi"/>
      <w:color w:val="17365D" w:themeColor="text2" w:themeShade="BF"/>
      <w:spacing w:val="5"/>
      <w:kern w:val="28"/>
      <w:sz w:val="52"/>
      <w:szCs w:val="52"/>
    </w:rPr>
  </w:style>
  <w:style w:type="character" w:styleId="Zwaar">
    <w:name w:val="Strong"/>
    <w:basedOn w:val="Standaardalinea-lettertype"/>
    <w:qFormat/>
    <w:rsid w:val="00CF5B5D"/>
    <w:rPr>
      <w:rFonts w:asciiTheme="minorHAnsi" w:hAnsiTheme="minorHAnsi"/>
      <w:b/>
      <w:bCs/>
    </w:rPr>
  </w:style>
  <w:style w:type="character" w:styleId="Nadruk">
    <w:name w:val="Emphasis"/>
    <w:basedOn w:val="Standaardalinea-lettertype"/>
    <w:qFormat/>
    <w:rsid w:val="00CF5B5D"/>
    <w:rPr>
      <w:rFonts w:asciiTheme="minorHAnsi" w:hAnsiTheme="minorHAnsi"/>
      <w:i/>
      <w:iCs/>
    </w:rPr>
  </w:style>
  <w:style w:type="paragraph" w:styleId="Ondertitel">
    <w:name w:val="Subtitle"/>
    <w:basedOn w:val="Standaard"/>
    <w:next w:val="Standaard"/>
    <w:link w:val="OndertitelChar"/>
    <w:qFormat/>
    <w:rsid w:val="00CF5B5D"/>
    <w:pPr>
      <w:numPr>
        <w:ilvl w:val="1"/>
      </w:numPr>
    </w:pPr>
    <w:rPr>
      <w:rFonts w:eastAsiaTheme="majorEastAsia" w:cstheme="majorBidi"/>
      <w:i/>
      <w:iCs/>
      <w:color w:val="E6007E" w:themeColor="accent1"/>
      <w:spacing w:val="15"/>
      <w:sz w:val="24"/>
      <w:szCs w:val="24"/>
    </w:rPr>
  </w:style>
  <w:style w:type="character" w:customStyle="1" w:styleId="OndertitelChar">
    <w:name w:val="Ondertitel Char"/>
    <w:basedOn w:val="Standaardalinea-lettertype"/>
    <w:link w:val="Ondertitel"/>
    <w:rsid w:val="00CF5B5D"/>
    <w:rPr>
      <w:rFonts w:asciiTheme="minorHAnsi" w:eastAsiaTheme="majorEastAsia" w:hAnsiTheme="minorHAnsi" w:cstheme="majorBidi"/>
      <w:i/>
      <w:iCs/>
      <w:color w:val="E6007E" w:themeColor="accent1"/>
      <w:spacing w:val="15"/>
      <w:sz w:val="24"/>
      <w:szCs w:val="24"/>
    </w:rPr>
  </w:style>
  <w:style w:type="paragraph" w:styleId="Geenafstand">
    <w:name w:val="No Spacing"/>
    <w:uiPriority w:val="1"/>
    <w:qFormat/>
    <w:rsid w:val="00CF5B5D"/>
    <w:rPr>
      <w:rFonts w:asciiTheme="minorHAnsi" w:hAnsiTheme="minorHAnsi"/>
      <w:sz w:val="22"/>
    </w:rPr>
  </w:style>
  <w:style w:type="character" w:styleId="Subtielebenadrukking">
    <w:name w:val="Subtle Emphasis"/>
    <w:basedOn w:val="Standaardalinea-lettertype"/>
    <w:uiPriority w:val="19"/>
    <w:qFormat/>
    <w:rsid w:val="00CF5B5D"/>
    <w:rPr>
      <w:rFonts w:asciiTheme="minorHAnsi" w:hAnsiTheme="minorHAnsi"/>
      <w:i/>
      <w:iCs/>
      <w:color w:val="808080" w:themeColor="text1" w:themeTint="7F"/>
    </w:rPr>
  </w:style>
  <w:style w:type="paragraph" w:customStyle="1" w:styleId="IntensieveBenadrukking">
    <w:name w:val="Intensieve Benadrukking"/>
    <w:basedOn w:val="Standaard"/>
    <w:qFormat/>
    <w:rsid w:val="00466113"/>
    <w:rPr>
      <w:b/>
      <w:i/>
      <w:color w:val="E6007E" w:themeColor="accent1"/>
    </w:rPr>
  </w:style>
  <w:style w:type="paragraph" w:styleId="Citaat">
    <w:name w:val="Quote"/>
    <w:basedOn w:val="Standaard"/>
    <w:next w:val="Standaard"/>
    <w:link w:val="CitaatChar"/>
    <w:uiPriority w:val="29"/>
    <w:qFormat/>
    <w:rsid w:val="00CF5B5D"/>
    <w:rPr>
      <w:i/>
      <w:iCs/>
      <w:color w:val="000000" w:themeColor="text1"/>
    </w:rPr>
  </w:style>
  <w:style w:type="character" w:customStyle="1" w:styleId="CitaatChar">
    <w:name w:val="Citaat Char"/>
    <w:basedOn w:val="Standaardalinea-lettertype"/>
    <w:link w:val="Citaat"/>
    <w:uiPriority w:val="29"/>
    <w:rsid w:val="00CF5B5D"/>
    <w:rPr>
      <w:rFonts w:asciiTheme="minorHAnsi" w:hAnsiTheme="minorHAnsi"/>
      <w:i/>
      <w:iCs/>
      <w:color w:val="000000" w:themeColor="text1"/>
      <w:sz w:val="22"/>
    </w:rPr>
  </w:style>
  <w:style w:type="character" w:styleId="Subtieleverwijzing">
    <w:name w:val="Subtle Reference"/>
    <w:basedOn w:val="Standaardalinea-lettertype"/>
    <w:uiPriority w:val="31"/>
    <w:qFormat/>
    <w:rsid w:val="00CF5B5D"/>
    <w:rPr>
      <w:rFonts w:asciiTheme="minorHAnsi" w:hAnsiTheme="minorHAnsi"/>
      <w:smallCaps/>
      <w:color w:val="243588" w:themeColor="accent2"/>
      <w:u w:val="single"/>
    </w:rPr>
  </w:style>
  <w:style w:type="character" w:styleId="Intensieveverwijzing">
    <w:name w:val="Intense Reference"/>
    <w:basedOn w:val="Standaardalinea-lettertype"/>
    <w:uiPriority w:val="32"/>
    <w:qFormat/>
    <w:rsid w:val="00CF5B5D"/>
    <w:rPr>
      <w:rFonts w:asciiTheme="minorHAnsi" w:hAnsiTheme="minorHAnsi"/>
      <w:b/>
      <w:bCs/>
      <w:smallCaps/>
      <w:color w:val="243588" w:themeColor="accent2"/>
      <w:spacing w:val="5"/>
      <w:u w:val="single"/>
    </w:rPr>
  </w:style>
  <w:style w:type="character" w:styleId="Titelvanboek">
    <w:name w:val="Book Title"/>
    <w:basedOn w:val="Standaardalinea-lettertype"/>
    <w:uiPriority w:val="33"/>
    <w:qFormat/>
    <w:rsid w:val="00CF5B5D"/>
    <w:rPr>
      <w:rFonts w:asciiTheme="minorHAnsi" w:hAnsiTheme="minorHAnsi"/>
      <w:b/>
      <w:bCs/>
      <w:smallCaps/>
      <w:spacing w:val="5"/>
    </w:rPr>
  </w:style>
  <w:style w:type="paragraph" w:styleId="Lijstalinea">
    <w:name w:val="List Paragraph"/>
    <w:basedOn w:val="Standaard"/>
    <w:uiPriority w:val="34"/>
    <w:qFormat/>
    <w:rsid w:val="00CF5B5D"/>
    <w:pPr>
      <w:ind w:left="720"/>
      <w:contextualSpacing/>
    </w:pPr>
  </w:style>
  <w:style w:type="paragraph" w:styleId="Koptekst">
    <w:name w:val="header"/>
    <w:basedOn w:val="Standaard"/>
    <w:link w:val="KoptekstChar"/>
    <w:unhideWhenUsed/>
    <w:rsid w:val="006E1734"/>
    <w:pPr>
      <w:tabs>
        <w:tab w:val="center" w:pos="4536"/>
        <w:tab w:val="right" w:pos="9072"/>
      </w:tabs>
    </w:pPr>
  </w:style>
  <w:style w:type="character" w:customStyle="1" w:styleId="KoptekstChar">
    <w:name w:val="Koptekst Char"/>
    <w:basedOn w:val="Standaardalinea-lettertype"/>
    <w:link w:val="Koptekst"/>
    <w:rsid w:val="006E1734"/>
    <w:rPr>
      <w:rFonts w:asciiTheme="minorHAnsi" w:hAnsiTheme="minorHAnsi"/>
      <w:sz w:val="22"/>
    </w:rPr>
  </w:style>
  <w:style w:type="paragraph" w:styleId="Voettekst">
    <w:name w:val="footer"/>
    <w:basedOn w:val="Standaard"/>
    <w:link w:val="VoettekstChar"/>
    <w:unhideWhenUsed/>
    <w:rsid w:val="006E1734"/>
    <w:pPr>
      <w:tabs>
        <w:tab w:val="center" w:pos="4536"/>
        <w:tab w:val="right" w:pos="9072"/>
      </w:tabs>
    </w:pPr>
  </w:style>
  <w:style w:type="character" w:customStyle="1" w:styleId="VoettekstChar">
    <w:name w:val="Voettekst Char"/>
    <w:basedOn w:val="Standaardalinea-lettertype"/>
    <w:link w:val="Voettekst"/>
    <w:rsid w:val="006E1734"/>
    <w:rPr>
      <w:rFonts w:asciiTheme="minorHAnsi" w:hAnsiTheme="minorHAnsi"/>
      <w:sz w:val="22"/>
    </w:rPr>
  </w:style>
  <w:style w:type="paragraph" w:styleId="Ballontekst">
    <w:name w:val="Balloon Text"/>
    <w:basedOn w:val="Standaard"/>
    <w:link w:val="BallontekstChar"/>
    <w:rsid w:val="00767FBA"/>
    <w:rPr>
      <w:rFonts w:ascii="Segoe UI" w:hAnsi="Segoe UI" w:cs="Segoe UI"/>
      <w:sz w:val="18"/>
      <w:szCs w:val="18"/>
    </w:rPr>
  </w:style>
  <w:style w:type="character" w:customStyle="1" w:styleId="BallontekstChar">
    <w:name w:val="Ballontekst Char"/>
    <w:basedOn w:val="Standaardalinea-lettertype"/>
    <w:link w:val="Ballontekst"/>
    <w:rsid w:val="00767FBA"/>
    <w:rPr>
      <w:rFonts w:ascii="Segoe UI" w:hAnsi="Segoe UI" w:cs="Segoe UI"/>
      <w:sz w:val="18"/>
      <w:szCs w:val="18"/>
    </w:rPr>
  </w:style>
  <w:style w:type="character" w:styleId="Verwijzingopmerking">
    <w:name w:val="annotation reference"/>
    <w:basedOn w:val="Standaardalinea-lettertype"/>
    <w:semiHidden/>
    <w:unhideWhenUsed/>
    <w:rsid w:val="00C803F3"/>
    <w:rPr>
      <w:sz w:val="16"/>
      <w:szCs w:val="16"/>
    </w:rPr>
  </w:style>
  <w:style w:type="paragraph" w:styleId="Tekstopmerking">
    <w:name w:val="annotation text"/>
    <w:basedOn w:val="Standaard"/>
    <w:link w:val="TekstopmerkingChar"/>
    <w:semiHidden/>
    <w:unhideWhenUsed/>
    <w:rsid w:val="00C803F3"/>
    <w:rPr>
      <w:sz w:val="20"/>
      <w:szCs w:val="20"/>
    </w:rPr>
  </w:style>
  <w:style w:type="character" w:customStyle="1" w:styleId="TekstopmerkingChar">
    <w:name w:val="Tekst opmerking Char"/>
    <w:basedOn w:val="Standaardalinea-lettertype"/>
    <w:link w:val="Tekstopmerking"/>
    <w:semiHidden/>
    <w:rsid w:val="00C803F3"/>
    <w:rPr>
      <w:rFonts w:asciiTheme="minorHAnsi" w:hAnsiTheme="minorHAnsi"/>
      <w:sz w:val="20"/>
      <w:szCs w:val="20"/>
    </w:rPr>
  </w:style>
  <w:style w:type="paragraph" w:styleId="Onderwerpvanopmerking">
    <w:name w:val="annotation subject"/>
    <w:basedOn w:val="Tekstopmerking"/>
    <w:next w:val="Tekstopmerking"/>
    <w:link w:val="OnderwerpvanopmerkingChar"/>
    <w:semiHidden/>
    <w:unhideWhenUsed/>
    <w:rsid w:val="00C803F3"/>
    <w:rPr>
      <w:b/>
      <w:bCs/>
    </w:rPr>
  </w:style>
  <w:style w:type="character" w:customStyle="1" w:styleId="OnderwerpvanopmerkingChar">
    <w:name w:val="Onderwerp van opmerking Char"/>
    <w:basedOn w:val="TekstopmerkingChar"/>
    <w:link w:val="Onderwerpvanopmerking"/>
    <w:semiHidden/>
    <w:rsid w:val="00C803F3"/>
    <w:rPr>
      <w:rFonts w:ascii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Times New Roman" w:hAnsi="Lucida Sans Unicode" w:cs="Lucida Sans Unicode"/>
        <w:sz w:val="19"/>
        <w:szCs w:val="19"/>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1734"/>
    <w:rPr>
      <w:rFonts w:asciiTheme="minorHAnsi" w:hAnsiTheme="minorHAnsi"/>
      <w:sz w:val="22"/>
    </w:rPr>
  </w:style>
  <w:style w:type="paragraph" w:styleId="Kop1">
    <w:name w:val="heading 1"/>
    <w:basedOn w:val="Standaard"/>
    <w:next w:val="Standaard"/>
    <w:link w:val="Kop1Char"/>
    <w:qFormat/>
    <w:rsid w:val="00CF5B5D"/>
    <w:pPr>
      <w:keepNext/>
      <w:keepLines/>
      <w:spacing w:before="480"/>
      <w:outlineLvl w:val="0"/>
    </w:pPr>
    <w:rPr>
      <w:rFonts w:eastAsiaTheme="majorEastAsia" w:cstheme="majorBidi"/>
      <w:b/>
      <w:bCs/>
      <w:color w:val="AC005D"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ccare">
    <w:name w:val="Accare"/>
    <w:basedOn w:val="Standaardalinea-lettertype"/>
    <w:rsid w:val="0067566C"/>
    <w:rPr>
      <w:rFonts w:ascii="ITC Officina Serif Book" w:hAnsi="ITC Officina Serif Book"/>
      <w:color w:val="000000"/>
      <w:sz w:val="22"/>
    </w:rPr>
  </w:style>
  <w:style w:type="table" w:styleId="Tabelraster">
    <w:name w:val="Table Grid"/>
    <w:basedOn w:val="Standaardtabel"/>
    <w:uiPriority w:val="39"/>
    <w:rsid w:val="0043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436FA1"/>
    <w:tblPr>
      <w:tblStyleRowBandSize w:val="1"/>
      <w:tblStyleColBandSize w:val="1"/>
      <w:tblBorders>
        <w:top w:val="single" w:sz="8" w:space="0" w:color="E6007E" w:themeColor="accent1"/>
        <w:left w:val="single" w:sz="8" w:space="0" w:color="E6007E" w:themeColor="accent1"/>
        <w:bottom w:val="single" w:sz="8" w:space="0" w:color="E6007E" w:themeColor="accent1"/>
        <w:right w:val="single" w:sz="8" w:space="0" w:color="E6007E" w:themeColor="accent1"/>
      </w:tblBorders>
    </w:tblPr>
    <w:tblStylePr w:type="firstRow">
      <w:pPr>
        <w:spacing w:before="0" w:after="0" w:line="240" w:lineRule="auto"/>
      </w:pPr>
      <w:rPr>
        <w:b/>
        <w:bCs/>
        <w:color w:val="FFFFFF" w:themeColor="background1"/>
      </w:rPr>
      <w:tblPr/>
      <w:tcPr>
        <w:shd w:val="clear" w:color="auto" w:fill="E6007E" w:themeFill="accent1"/>
      </w:tcPr>
    </w:tblStylePr>
    <w:tblStylePr w:type="lastRow">
      <w:pPr>
        <w:spacing w:before="0" w:after="0" w:line="240" w:lineRule="auto"/>
      </w:pPr>
      <w:rPr>
        <w:b/>
        <w:bCs/>
      </w:rPr>
      <w:tblPr/>
      <w:tcPr>
        <w:tcBorders>
          <w:top w:val="double" w:sz="6" w:space="0" w:color="E6007E" w:themeColor="accent1"/>
          <w:left w:val="single" w:sz="8" w:space="0" w:color="E6007E" w:themeColor="accent1"/>
          <w:bottom w:val="single" w:sz="8" w:space="0" w:color="E6007E" w:themeColor="accent1"/>
          <w:right w:val="single" w:sz="8" w:space="0" w:color="E6007E" w:themeColor="accent1"/>
        </w:tcBorders>
      </w:tcPr>
    </w:tblStylePr>
    <w:tblStylePr w:type="firstCol">
      <w:rPr>
        <w:b/>
        <w:bCs/>
      </w:rPr>
    </w:tblStylePr>
    <w:tblStylePr w:type="lastCol">
      <w:rPr>
        <w:b/>
        <w:bCs/>
      </w:rPr>
    </w:tblStylePr>
    <w:tblStylePr w:type="band1Vert">
      <w:tblPr/>
      <w:tcPr>
        <w:tcBorders>
          <w:top w:val="single" w:sz="8" w:space="0" w:color="E6007E" w:themeColor="accent1"/>
          <w:left w:val="single" w:sz="8" w:space="0" w:color="E6007E" w:themeColor="accent1"/>
          <w:bottom w:val="single" w:sz="8" w:space="0" w:color="E6007E" w:themeColor="accent1"/>
          <w:right w:val="single" w:sz="8" w:space="0" w:color="E6007E" w:themeColor="accent1"/>
        </w:tcBorders>
      </w:tcPr>
    </w:tblStylePr>
    <w:tblStylePr w:type="band1Horz">
      <w:tblPr/>
      <w:tcPr>
        <w:tcBorders>
          <w:top w:val="single" w:sz="8" w:space="0" w:color="E6007E" w:themeColor="accent1"/>
          <w:left w:val="single" w:sz="8" w:space="0" w:color="E6007E" w:themeColor="accent1"/>
          <w:bottom w:val="single" w:sz="8" w:space="0" w:color="E6007E" w:themeColor="accent1"/>
          <w:right w:val="single" w:sz="8" w:space="0" w:color="E6007E" w:themeColor="accent1"/>
        </w:tcBorders>
      </w:tcPr>
    </w:tblStylePr>
  </w:style>
  <w:style w:type="character" w:customStyle="1" w:styleId="Kop1Char">
    <w:name w:val="Kop 1 Char"/>
    <w:basedOn w:val="Standaardalinea-lettertype"/>
    <w:link w:val="Kop1"/>
    <w:rsid w:val="00CF5B5D"/>
    <w:rPr>
      <w:rFonts w:asciiTheme="minorHAnsi" w:eastAsiaTheme="majorEastAsia" w:hAnsiTheme="minorHAnsi" w:cstheme="majorBidi"/>
      <w:b/>
      <w:bCs/>
      <w:color w:val="AC005D" w:themeColor="accent1" w:themeShade="BF"/>
      <w:sz w:val="28"/>
      <w:szCs w:val="28"/>
    </w:rPr>
  </w:style>
  <w:style w:type="paragraph" w:styleId="Titel">
    <w:name w:val="Title"/>
    <w:basedOn w:val="Standaard"/>
    <w:next w:val="Standaard"/>
    <w:link w:val="TitelChar"/>
    <w:qFormat/>
    <w:rsid w:val="00CF5B5D"/>
    <w:pPr>
      <w:pBdr>
        <w:bottom w:val="single" w:sz="8" w:space="4" w:color="E6007E" w:themeColor="accent1"/>
      </w:pBdr>
      <w:spacing w:after="300"/>
      <w:contextualSpacing/>
    </w:pPr>
    <w:rPr>
      <w:rFonts w:ascii="Core Mellow 55 Medium" w:eastAsiaTheme="majorEastAsia" w:hAnsi="Core Mellow 55 Medium" w:cstheme="majorBidi"/>
      <w:color w:val="17365D" w:themeColor="text2" w:themeShade="BF"/>
      <w:spacing w:val="5"/>
      <w:kern w:val="28"/>
      <w:sz w:val="52"/>
      <w:szCs w:val="52"/>
    </w:rPr>
  </w:style>
  <w:style w:type="character" w:customStyle="1" w:styleId="TitelChar">
    <w:name w:val="Titel Char"/>
    <w:basedOn w:val="Standaardalinea-lettertype"/>
    <w:link w:val="Titel"/>
    <w:rsid w:val="00CF5B5D"/>
    <w:rPr>
      <w:rFonts w:ascii="Core Mellow 55 Medium" w:eastAsiaTheme="majorEastAsia" w:hAnsi="Core Mellow 55 Medium" w:cstheme="majorBidi"/>
      <w:color w:val="17365D" w:themeColor="text2" w:themeShade="BF"/>
      <w:spacing w:val="5"/>
      <w:kern w:val="28"/>
      <w:sz w:val="52"/>
      <w:szCs w:val="52"/>
    </w:rPr>
  </w:style>
  <w:style w:type="character" w:styleId="Zwaar">
    <w:name w:val="Strong"/>
    <w:basedOn w:val="Standaardalinea-lettertype"/>
    <w:qFormat/>
    <w:rsid w:val="00CF5B5D"/>
    <w:rPr>
      <w:rFonts w:asciiTheme="minorHAnsi" w:hAnsiTheme="minorHAnsi"/>
      <w:b/>
      <w:bCs/>
    </w:rPr>
  </w:style>
  <w:style w:type="character" w:styleId="Nadruk">
    <w:name w:val="Emphasis"/>
    <w:basedOn w:val="Standaardalinea-lettertype"/>
    <w:qFormat/>
    <w:rsid w:val="00CF5B5D"/>
    <w:rPr>
      <w:rFonts w:asciiTheme="minorHAnsi" w:hAnsiTheme="minorHAnsi"/>
      <w:i/>
      <w:iCs/>
    </w:rPr>
  </w:style>
  <w:style w:type="paragraph" w:styleId="Ondertitel">
    <w:name w:val="Subtitle"/>
    <w:basedOn w:val="Standaard"/>
    <w:next w:val="Standaard"/>
    <w:link w:val="OndertitelChar"/>
    <w:qFormat/>
    <w:rsid w:val="00CF5B5D"/>
    <w:pPr>
      <w:numPr>
        <w:ilvl w:val="1"/>
      </w:numPr>
    </w:pPr>
    <w:rPr>
      <w:rFonts w:eastAsiaTheme="majorEastAsia" w:cstheme="majorBidi"/>
      <w:i/>
      <w:iCs/>
      <w:color w:val="E6007E" w:themeColor="accent1"/>
      <w:spacing w:val="15"/>
      <w:sz w:val="24"/>
      <w:szCs w:val="24"/>
    </w:rPr>
  </w:style>
  <w:style w:type="character" w:customStyle="1" w:styleId="OndertitelChar">
    <w:name w:val="Ondertitel Char"/>
    <w:basedOn w:val="Standaardalinea-lettertype"/>
    <w:link w:val="Ondertitel"/>
    <w:rsid w:val="00CF5B5D"/>
    <w:rPr>
      <w:rFonts w:asciiTheme="minorHAnsi" w:eastAsiaTheme="majorEastAsia" w:hAnsiTheme="minorHAnsi" w:cstheme="majorBidi"/>
      <w:i/>
      <w:iCs/>
      <w:color w:val="E6007E" w:themeColor="accent1"/>
      <w:spacing w:val="15"/>
      <w:sz w:val="24"/>
      <w:szCs w:val="24"/>
    </w:rPr>
  </w:style>
  <w:style w:type="paragraph" w:styleId="Geenafstand">
    <w:name w:val="No Spacing"/>
    <w:uiPriority w:val="1"/>
    <w:qFormat/>
    <w:rsid w:val="00CF5B5D"/>
    <w:rPr>
      <w:rFonts w:asciiTheme="minorHAnsi" w:hAnsiTheme="minorHAnsi"/>
      <w:sz w:val="22"/>
    </w:rPr>
  </w:style>
  <w:style w:type="character" w:styleId="Subtielebenadrukking">
    <w:name w:val="Subtle Emphasis"/>
    <w:basedOn w:val="Standaardalinea-lettertype"/>
    <w:uiPriority w:val="19"/>
    <w:qFormat/>
    <w:rsid w:val="00CF5B5D"/>
    <w:rPr>
      <w:rFonts w:asciiTheme="minorHAnsi" w:hAnsiTheme="minorHAnsi"/>
      <w:i/>
      <w:iCs/>
      <w:color w:val="808080" w:themeColor="text1" w:themeTint="7F"/>
    </w:rPr>
  </w:style>
  <w:style w:type="paragraph" w:customStyle="1" w:styleId="IntensieveBenadrukking">
    <w:name w:val="Intensieve Benadrukking"/>
    <w:basedOn w:val="Standaard"/>
    <w:qFormat/>
    <w:rsid w:val="00466113"/>
    <w:rPr>
      <w:b/>
      <w:i/>
      <w:color w:val="E6007E" w:themeColor="accent1"/>
    </w:rPr>
  </w:style>
  <w:style w:type="paragraph" w:styleId="Citaat">
    <w:name w:val="Quote"/>
    <w:basedOn w:val="Standaard"/>
    <w:next w:val="Standaard"/>
    <w:link w:val="CitaatChar"/>
    <w:uiPriority w:val="29"/>
    <w:qFormat/>
    <w:rsid w:val="00CF5B5D"/>
    <w:rPr>
      <w:i/>
      <w:iCs/>
      <w:color w:val="000000" w:themeColor="text1"/>
    </w:rPr>
  </w:style>
  <w:style w:type="character" w:customStyle="1" w:styleId="CitaatChar">
    <w:name w:val="Citaat Char"/>
    <w:basedOn w:val="Standaardalinea-lettertype"/>
    <w:link w:val="Citaat"/>
    <w:uiPriority w:val="29"/>
    <w:rsid w:val="00CF5B5D"/>
    <w:rPr>
      <w:rFonts w:asciiTheme="minorHAnsi" w:hAnsiTheme="minorHAnsi"/>
      <w:i/>
      <w:iCs/>
      <w:color w:val="000000" w:themeColor="text1"/>
      <w:sz w:val="22"/>
    </w:rPr>
  </w:style>
  <w:style w:type="character" w:styleId="Subtieleverwijzing">
    <w:name w:val="Subtle Reference"/>
    <w:basedOn w:val="Standaardalinea-lettertype"/>
    <w:uiPriority w:val="31"/>
    <w:qFormat/>
    <w:rsid w:val="00CF5B5D"/>
    <w:rPr>
      <w:rFonts w:asciiTheme="minorHAnsi" w:hAnsiTheme="minorHAnsi"/>
      <w:smallCaps/>
      <w:color w:val="243588" w:themeColor="accent2"/>
      <w:u w:val="single"/>
    </w:rPr>
  </w:style>
  <w:style w:type="character" w:styleId="Intensieveverwijzing">
    <w:name w:val="Intense Reference"/>
    <w:basedOn w:val="Standaardalinea-lettertype"/>
    <w:uiPriority w:val="32"/>
    <w:qFormat/>
    <w:rsid w:val="00CF5B5D"/>
    <w:rPr>
      <w:rFonts w:asciiTheme="minorHAnsi" w:hAnsiTheme="minorHAnsi"/>
      <w:b/>
      <w:bCs/>
      <w:smallCaps/>
      <w:color w:val="243588" w:themeColor="accent2"/>
      <w:spacing w:val="5"/>
      <w:u w:val="single"/>
    </w:rPr>
  </w:style>
  <w:style w:type="character" w:styleId="Titelvanboek">
    <w:name w:val="Book Title"/>
    <w:basedOn w:val="Standaardalinea-lettertype"/>
    <w:uiPriority w:val="33"/>
    <w:qFormat/>
    <w:rsid w:val="00CF5B5D"/>
    <w:rPr>
      <w:rFonts w:asciiTheme="minorHAnsi" w:hAnsiTheme="minorHAnsi"/>
      <w:b/>
      <w:bCs/>
      <w:smallCaps/>
      <w:spacing w:val="5"/>
    </w:rPr>
  </w:style>
  <w:style w:type="paragraph" w:styleId="Lijstalinea">
    <w:name w:val="List Paragraph"/>
    <w:basedOn w:val="Standaard"/>
    <w:uiPriority w:val="34"/>
    <w:qFormat/>
    <w:rsid w:val="00CF5B5D"/>
    <w:pPr>
      <w:ind w:left="720"/>
      <w:contextualSpacing/>
    </w:pPr>
  </w:style>
  <w:style w:type="paragraph" w:styleId="Koptekst">
    <w:name w:val="header"/>
    <w:basedOn w:val="Standaard"/>
    <w:link w:val="KoptekstChar"/>
    <w:unhideWhenUsed/>
    <w:rsid w:val="006E1734"/>
    <w:pPr>
      <w:tabs>
        <w:tab w:val="center" w:pos="4536"/>
        <w:tab w:val="right" w:pos="9072"/>
      </w:tabs>
    </w:pPr>
  </w:style>
  <w:style w:type="character" w:customStyle="1" w:styleId="KoptekstChar">
    <w:name w:val="Koptekst Char"/>
    <w:basedOn w:val="Standaardalinea-lettertype"/>
    <w:link w:val="Koptekst"/>
    <w:rsid w:val="006E1734"/>
    <w:rPr>
      <w:rFonts w:asciiTheme="minorHAnsi" w:hAnsiTheme="minorHAnsi"/>
      <w:sz w:val="22"/>
    </w:rPr>
  </w:style>
  <w:style w:type="paragraph" w:styleId="Voettekst">
    <w:name w:val="footer"/>
    <w:basedOn w:val="Standaard"/>
    <w:link w:val="VoettekstChar"/>
    <w:unhideWhenUsed/>
    <w:rsid w:val="006E1734"/>
    <w:pPr>
      <w:tabs>
        <w:tab w:val="center" w:pos="4536"/>
        <w:tab w:val="right" w:pos="9072"/>
      </w:tabs>
    </w:pPr>
  </w:style>
  <w:style w:type="character" w:customStyle="1" w:styleId="VoettekstChar">
    <w:name w:val="Voettekst Char"/>
    <w:basedOn w:val="Standaardalinea-lettertype"/>
    <w:link w:val="Voettekst"/>
    <w:rsid w:val="006E1734"/>
    <w:rPr>
      <w:rFonts w:asciiTheme="minorHAnsi" w:hAnsiTheme="minorHAnsi"/>
      <w:sz w:val="22"/>
    </w:rPr>
  </w:style>
  <w:style w:type="paragraph" w:styleId="Ballontekst">
    <w:name w:val="Balloon Text"/>
    <w:basedOn w:val="Standaard"/>
    <w:link w:val="BallontekstChar"/>
    <w:rsid w:val="00767FBA"/>
    <w:rPr>
      <w:rFonts w:ascii="Segoe UI" w:hAnsi="Segoe UI" w:cs="Segoe UI"/>
      <w:sz w:val="18"/>
      <w:szCs w:val="18"/>
    </w:rPr>
  </w:style>
  <w:style w:type="character" w:customStyle="1" w:styleId="BallontekstChar">
    <w:name w:val="Ballontekst Char"/>
    <w:basedOn w:val="Standaardalinea-lettertype"/>
    <w:link w:val="Ballontekst"/>
    <w:rsid w:val="00767FBA"/>
    <w:rPr>
      <w:rFonts w:ascii="Segoe UI" w:hAnsi="Segoe UI" w:cs="Segoe UI"/>
      <w:sz w:val="18"/>
      <w:szCs w:val="18"/>
    </w:rPr>
  </w:style>
  <w:style w:type="character" w:styleId="Verwijzingopmerking">
    <w:name w:val="annotation reference"/>
    <w:basedOn w:val="Standaardalinea-lettertype"/>
    <w:semiHidden/>
    <w:unhideWhenUsed/>
    <w:rsid w:val="00C803F3"/>
    <w:rPr>
      <w:sz w:val="16"/>
      <w:szCs w:val="16"/>
    </w:rPr>
  </w:style>
  <w:style w:type="paragraph" w:styleId="Tekstopmerking">
    <w:name w:val="annotation text"/>
    <w:basedOn w:val="Standaard"/>
    <w:link w:val="TekstopmerkingChar"/>
    <w:semiHidden/>
    <w:unhideWhenUsed/>
    <w:rsid w:val="00C803F3"/>
    <w:rPr>
      <w:sz w:val="20"/>
      <w:szCs w:val="20"/>
    </w:rPr>
  </w:style>
  <w:style w:type="character" w:customStyle="1" w:styleId="TekstopmerkingChar">
    <w:name w:val="Tekst opmerking Char"/>
    <w:basedOn w:val="Standaardalinea-lettertype"/>
    <w:link w:val="Tekstopmerking"/>
    <w:semiHidden/>
    <w:rsid w:val="00C803F3"/>
    <w:rPr>
      <w:rFonts w:asciiTheme="minorHAnsi" w:hAnsiTheme="minorHAnsi"/>
      <w:sz w:val="20"/>
      <w:szCs w:val="20"/>
    </w:rPr>
  </w:style>
  <w:style w:type="paragraph" w:styleId="Onderwerpvanopmerking">
    <w:name w:val="annotation subject"/>
    <w:basedOn w:val="Tekstopmerking"/>
    <w:next w:val="Tekstopmerking"/>
    <w:link w:val="OnderwerpvanopmerkingChar"/>
    <w:semiHidden/>
    <w:unhideWhenUsed/>
    <w:rsid w:val="00C803F3"/>
    <w:rPr>
      <w:b/>
      <w:bCs/>
    </w:rPr>
  </w:style>
  <w:style w:type="character" w:customStyle="1" w:styleId="OnderwerpvanopmerkingChar">
    <w:name w:val="Onderwerp van opmerking Char"/>
    <w:basedOn w:val="TekstopmerkingChar"/>
    <w:link w:val="Onderwerpvanopmerking"/>
    <w:semiHidden/>
    <w:rsid w:val="00C803F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501">
      <w:bodyDiv w:val="1"/>
      <w:marLeft w:val="0"/>
      <w:marRight w:val="0"/>
      <w:marTop w:val="0"/>
      <w:marBottom w:val="0"/>
      <w:divBdr>
        <w:top w:val="none" w:sz="0" w:space="0" w:color="auto"/>
        <w:left w:val="none" w:sz="0" w:space="0" w:color="auto"/>
        <w:bottom w:val="none" w:sz="0" w:space="0" w:color="auto"/>
        <w:right w:val="none" w:sz="0" w:space="0" w:color="auto"/>
      </w:divBdr>
    </w:div>
    <w:div w:id="794955205">
      <w:bodyDiv w:val="1"/>
      <w:marLeft w:val="0"/>
      <w:marRight w:val="0"/>
      <w:marTop w:val="0"/>
      <w:marBottom w:val="0"/>
      <w:divBdr>
        <w:top w:val="none" w:sz="0" w:space="0" w:color="auto"/>
        <w:left w:val="none" w:sz="0" w:space="0" w:color="auto"/>
        <w:bottom w:val="none" w:sz="0" w:space="0" w:color="auto"/>
        <w:right w:val="none" w:sz="0" w:space="0" w:color="auto"/>
      </w:divBdr>
    </w:div>
    <w:div w:id="19265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Accare">
      <a:dk1>
        <a:sysClr val="windowText" lastClr="000000"/>
      </a:dk1>
      <a:lt1>
        <a:sysClr val="window" lastClr="FFFFFF"/>
      </a:lt1>
      <a:dk2>
        <a:srgbClr val="1F497D"/>
      </a:dk2>
      <a:lt2>
        <a:srgbClr val="EEECE1"/>
      </a:lt2>
      <a:accent1>
        <a:srgbClr val="E6007E"/>
      </a:accent1>
      <a:accent2>
        <a:srgbClr val="243588"/>
      </a:accent2>
      <a:accent3>
        <a:srgbClr val="56AF31"/>
      </a:accent3>
      <a:accent4>
        <a:srgbClr val="A1A5A7"/>
      </a:accent4>
      <a:accent5>
        <a:srgbClr val="86D0F4"/>
      </a:accent5>
      <a:accent6>
        <a:srgbClr val="F49600"/>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567927165F46BA8692856F8A9689" ma:contentTypeVersion="12" ma:contentTypeDescription="Een nieuw document maken." ma:contentTypeScope="" ma:versionID="f16f50f2aa64e884c2f96234f5751145">
  <xsd:schema xmlns:xsd="http://www.w3.org/2001/XMLSchema" xmlns:xs="http://www.w3.org/2001/XMLSchema" xmlns:p="http://schemas.microsoft.com/office/2006/metadata/properties" xmlns:ns1="http://schemas.microsoft.com/sharepoint/v3" xmlns:ns2="6057d025-4e01-4964-81bf-73df4a2ce8b8" xmlns:ns3="25a39835-7c14-4d65-8dc7-244112f1f559" targetNamespace="http://schemas.microsoft.com/office/2006/metadata/properties" ma:root="true" ma:fieldsID="380ee774c29f529eee1231e9e2944ddc" ns1:_="" ns2:_="" ns3:_="">
    <xsd:import namespace="http://schemas.microsoft.com/sharepoint/v3"/>
    <xsd:import namespace="6057d025-4e01-4964-81bf-73df4a2ce8b8"/>
    <xsd:import namespace="25a39835-7c14-4d65-8dc7-244112f1f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7d025-4e01-4964-81bf-73df4a2ce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39835-7c14-4d65-8dc7-244112f1f55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4469-572B-4E53-A0A3-994A74887E7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5A6A46-8528-4679-90EF-533B7F758DF2}">
  <ds:schemaRefs>
    <ds:schemaRef ds:uri="http://schemas.microsoft.com/sharepoint/v3/contenttype/forms"/>
  </ds:schemaRefs>
</ds:datastoreItem>
</file>

<file path=customXml/itemProps3.xml><?xml version="1.0" encoding="utf-8"?>
<ds:datastoreItem xmlns:ds="http://schemas.openxmlformats.org/officeDocument/2006/customXml" ds:itemID="{A6277047-F421-4669-AC9E-A468D302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7d025-4e01-4964-81bf-73df4a2ce8b8"/>
    <ds:schemaRef ds:uri="25a39835-7c14-4d65-8dc7-244112f1f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BBBB6-3D65-4B1D-B166-0548C2B1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1729</Words>
  <Characters>9510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Mulder, Anke</dc:creator>
  <cp:keywords>blanco</cp:keywords>
  <cp:lastModifiedBy>Wim Schutte</cp:lastModifiedBy>
  <cp:revision>2</cp:revision>
  <cp:lastPrinted>2000-12-14T07:25:00Z</cp:lastPrinted>
  <dcterms:created xsi:type="dcterms:W3CDTF">2021-06-21T19:45:00Z</dcterms:created>
  <dcterms:modified xsi:type="dcterms:W3CDTF">2021-06-21T19:45:00Z</dcterms:modified>
</cp:coreProperties>
</file>